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0D28" w:rsidRDefault="00E10D28" w:rsidP="00E10D28">
      <w:pPr>
        <w:widowControl/>
        <w:wordWrap/>
        <w:autoSpaceDE/>
        <w:autoSpaceDN/>
        <w:rPr>
          <w:sz w:val="2"/>
        </w:rPr>
      </w:pPr>
      <w:r>
        <w:rPr>
          <w:noProof/>
        </w:rPr>
        <mc:AlternateContent>
          <mc:Choice Requires="wps">
            <w:drawing>
              <wp:anchor distT="0" distB="0" distL="114300" distR="114300" simplePos="0" relativeHeight="251660288" behindDoc="0" locked="0" layoutInCell="1" hidden="0" allowOverlap="1" wp14:anchorId="1F13D138" wp14:editId="564E0425">
                <wp:simplePos x="873457" y="1160060"/>
                <wp:positionH relativeFrom="margin">
                  <wp:align>left</wp:align>
                </wp:positionH>
                <wp:positionV relativeFrom="margin">
                  <wp:align>top</wp:align>
                </wp:positionV>
                <wp:extent cx="3726815" cy="415925"/>
                <wp:effectExtent l="0" t="0" r="6985" b="3175"/>
                <wp:wrapSquare wrapText="bothSides"/>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6815" cy="415925"/>
                        </a:xfrm>
                        <a:prstGeom prst="rect">
                          <a:avLst/>
                        </a:prstGeom>
                        <a:solidFill>
                          <a:srgbClr val="FFFFFF"/>
                        </a:solidFill>
                      </wps:spPr>
                      <wps:txbx>
                        <w:txbxContent>
                          <w:p w:rsidR="00E10D28" w:rsidRDefault="00E10D28" w:rsidP="00E10D28">
                            <w:pPr>
                              <w:spacing w:after="0" w:line="240" w:lineRule="auto"/>
                              <w:rPr>
                                <w:rFonts w:ascii="Century Schoolbook" w:hAnsi="Century Schoolbook"/>
                                <w:b/>
                                <w:color w:val="000000"/>
                                <w:sz w:val="32"/>
                                <w:szCs w:val="32"/>
                              </w:rPr>
                            </w:pPr>
                            <w:r>
                              <w:rPr>
                                <w:rFonts w:ascii="Century Schoolbook" w:hAnsi="Century Schoolbook" w:hint="eastAsia"/>
                                <w:b/>
                                <w:color w:val="1BAFE6"/>
                                <w:sz w:val="32"/>
                                <w:szCs w:val="32"/>
                              </w:rPr>
                              <w:t xml:space="preserve">01. </w:t>
                            </w:r>
                            <w:r>
                              <w:rPr>
                                <w:rFonts w:ascii="Century Schoolbook" w:hAnsi="Century Schoolbook" w:hint="eastAsia"/>
                                <w:b/>
                                <w:color w:val="000000"/>
                                <w:sz w:val="32"/>
                                <w:szCs w:val="32"/>
                              </w:rPr>
                              <w:t>Lead Article</w:t>
                            </w:r>
                          </w:p>
                        </w:txbxContent>
                      </wps:txbx>
                      <wps:bodyPr rot="0" vert="horz" wrap="square" lIns="90170" tIns="46990" rIns="90170" bIns="46990" anchor="t" upright="1">
                        <a:noAutofit/>
                      </wps:bodyPr>
                    </wps:wsp>
                  </a:graphicData>
                </a:graphic>
              </wp:anchor>
            </w:drawing>
          </mc:Choice>
          <mc:Fallback>
            <w:pict>
              <v:rect id="shape1026" o:spid="_x0000_s1026" style="position:absolute;left:0;text-align:left;margin-left:0;margin-top:0;width:293.45pt;height:32.75pt;z-index:251660288;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" stroked="f">
                <v:path arrowok="t"/>
                <v:textbox inset="7.1pt,3.7pt,7.1pt,3.7pt">
                  <w:txbxContent>
                    <w:p w:rsidR="00E10D28" w:rsidRDefault="00E10D28" w:rsidP="00E10D28">
                      <w:pPr>
                        <w:spacing w:after="0" w:line="240" w:lineRule="auto"/>
                        <w:rPr>
                          <w:rFonts w:ascii="Century Schoolbook" w:hAnsi="Century Schoolbook"/>
                          <w:b/>
                          <w:color w:val="000000"/>
                          <w:sz w:val="32"/>
                          <w:szCs w:val="32"/>
                        </w:rPr>
                      </w:pPr>
                      <w:r>
                        <w:rPr>
                          <w:rFonts w:ascii="Century Schoolbook" w:hAnsi="Century Schoolbook" w:hint="eastAsia"/>
                          <w:b/>
                          <w:color w:val="1BAFE6"/>
                          <w:sz w:val="32"/>
                          <w:szCs w:val="32"/>
                        </w:rPr>
                        <w:t xml:space="preserve">01. </w:t>
                      </w:r>
                      <w:r>
                        <w:rPr>
                          <w:rFonts w:ascii="Century Schoolbook" w:hAnsi="Century Schoolbook" w:hint="eastAsia"/>
                          <w:b/>
                          <w:color w:val="000000"/>
                          <w:sz w:val="32"/>
                          <w:szCs w:val="32"/>
                        </w:rPr>
                        <w:t>Lead Article</w:t>
                      </w:r>
                    </w:p>
                  </w:txbxContent>
                </v:textbox>
                <w10:wrap type="square" anchorx="margin" anchory="margin"/>
              </v:rect>
            </w:pict>
          </mc:Fallback>
        </mc:AlternateContent>
      </w:r>
    </w:p>
    <w:p w:rsidR="00E10D28" w:rsidRDefault="00E10D28" w:rsidP="00E10D28">
      <w:pPr>
        <w:pStyle w:val="a5"/>
        <w:spacing w:line="360" w:lineRule="auto"/>
        <w:ind w:rightChars="-11" w:right="-22"/>
        <w:jc w:val="left"/>
        <w:rPr>
          <w:rFonts w:ascii="Century Gothic" w:hAnsi="Century Gothic"/>
          <w:b/>
          <w:spacing w:val="-20"/>
          <w:sz w:val="28"/>
          <w:szCs w:val="24"/>
          <w:lang w:val="fr-FR"/>
        </w:rPr>
      </w:pPr>
    </w:p>
    <w:p w:rsidR="00E10D28" w:rsidRPr="00323BC3" w:rsidRDefault="00E10D28" w:rsidP="00E10D28">
      <w:pPr>
        <w:pStyle w:val="a5"/>
        <w:spacing w:line="360" w:lineRule="auto"/>
        <w:ind w:rightChars="-11" w:right="-22"/>
        <w:jc w:val="left"/>
        <w:rPr>
          <w:rFonts w:ascii="Century Gothic" w:hAnsi="Century Gothic"/>
          <w:b/>
          <w:spacing w:val="-20"/>
          <w:sz w:val="28"/>
          <w:szCs w:val="24"/>
          <w:lang w:val="fr-FR"/>
        </w:rPr>
      </w:pPr>
      <w:r w:rsidRPr="00323BC3">
        <w:rPr>
          <w:rFonts w:ascii="Century Gothic" w:hAnsi="Century Gothic"/>
          <w:b/>
          <w:spacing w:val="-20"/>
          <w:sz w:val="28"/>
          <w:szCs w:val="24"/>
          <w:lang w:val="fr-FR"/>
        </w:rPr>
        <w:t>The 10th International Conference on</w:t>
      </w:r>
      <w:r w:rsidRPr="00323BC3">
        <w:rPr>
          <w:rFonts w:ascii="Century Gothic" w:hAnsi="Century Gothic" w:hint="eastAsia"/>
          <w:b/>
          <w:spacing w:val="-20"/>
          <w:sz w:val="28"/>
          <w:szCs w:val="24"/>
          <w:lang w:val="fr-FR"/>
        </w:rPr>
        <w:t xml:space="preserve"> </w:t>
      </w:r>
      <w:r w:rsidRPr="00323BC3">
        <w:rPr>
          <w:rFonts w:ascii="Century Gothic" w:hAnsi="Century Gothic"/>
          <w:b/>
          <w:spacing w:val="-20"/>
          <w:sz w:val="28"/>
          <w:szCs w:val="24"/>
          <w:lang w:val="fr-FR"/>
        </w:rPr>
        <w:t>Isotopes (10ICI)</w:t>
      </w:r>
    </w:p>
    <w:p w:rsidR="00E10D28" w:rsidRPr="00DC3B51" w:rsidRDefault="00E10D28" w:rsidP="00E10D28">
      <w:pPr>
        <w:pStyle w:val="a5"/>
        <w:spacing w:line="360" w:lineRule="auto"/>
        <w:ind w:rightChars="-11" w:right="-22"/>
        <w:jc w:val="left"/>
        <w:rPr>
          <w:rFonts w:ascii="Century Gothic" w:hAnsi="Century Gothic"/>
          <w:b/>
          <w:spacing w:val="-20"/>
          <w:sz w:val="28"/>
          <w:szCs w:val="24"/>
          <w:lang w:val="fr-FR"/>
        </w:rPr>
      </w:pPr>
      <w:r w:rsidRPr="00DC3B51">
        <w:rPr>
          <w:rFonts w:ascii="Century Gothic" w:hAnsi="Century Gothic" w:hint="eastAsia"/>
          <w:b/>
          <w:spacing w:val="-20"/>
          <w:sz w:val="28"/>
          <w:szCs w:val="24"/>
          <w:lang w:val="fr-FR"/>
        </w:rPr>
        <w:t>“</w:t>
      </w:r>
      <w:r w:rsidRPr="00DC3B51">
        <w:rPr>
          <w:rFonts w:ascii="Century Gothic" w:hAnsi="Century Gothic"/>
          <w:b/>
          <w:spacing w:val="-20"/>
          <w:sz w:val="28"/>
          <w:szCs w:val="24"/>
          <w:lang w:val="fr-FR"/>
        </w:rPr>
        <w:t>Harnessing Isotopes for Improved Quality of Life”</w:t>
      </w:r>
    </w:p>
    <w:p w:rsidR="00E10D28" w:rsidRDefault="00E10D28" w:rsidP="00E10D28">
      <w:pPr>
        <w:pStyle w:val="a5"/>
        <w:spacing w:line="360" w:lineRule="auto"/>
        <w:ind w:rightChars="-11" w:right="-22"/>
        <w:jc w:val="right"/>
        <w:rPr>
          <w:rFonts w:ascii="Century Gothic" w:hAnsi="Century Gothic"/>
          <w:b/>
          <w:sz w:val="28"/>
          <w:szCs w:val="24"/>
          <w:lang w:val="fr-FR"/>
        </w:rPr>
      </w:pPr>
      <w:r>
        <w:rPr>
          <w:rFonts w:ascii="Century Gothic" w:hAnsi="Century Gothic"/>
          <w:b/>
          <w:sz w:val="28"/>
          <w:szCs w:val="24"/>
          <w:lang w:val="fr-FR"/>
        </w:rPr>
        <w:br/>
      </w:r>
      <w:r>
        <w:rPr>
          <w:rFonts w:ascii="Century Gothic" w:hAnsi="Century Gothic"/>
          <w:b/>
          <w:noProof/>
          <w:sz w:val="28"/>
          <w:szCs w:val="24"/>
        </w:rPr>
        <w:drawing>
          <wp:inline distT="0" distB="0" distL="0" distR="0" wp14:anchorId="352EAF70" wp14:editId="5B0D1D2C">
            <wp:extent cx="1349252" cy="1384148"/>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49252" cy="1384148"/>
                    </a:xfrm>
                    <a:prstGeom prst="rect">
                      <a:avLst/>
                    </a:prstGeom>
                    <a:noFill/>
                    <a:ln>
                      <a:noFill/>
                    </a:ln>
                  </pic:spPr>
                </pic:pic>
              </a:graphicData>
            </a:graphic>
          </wp:inline>
        </w:drawing>
      </w:r>
    </w:p>
    <w:p w:rsidR="00E10D28" w:rsidRDefault="00E10D28" w:rsidP="00E10D28">
      <w:pPr>
        <w:jc w:val="right"/>
        <w:rPr>
          <w:rFonts w:ascii="Times New Roman" w:hAnsi="Times New Roman" w:cs="Times New Roman"/>
          <w:sz w:val="28"/>
          <w:szCs w:val="32"/>
          <w:lang w:val="en-GB"/>
        </w:rPr>
      </w:pPr>
    </w:p>
    <w:p w:rsidR="00E10D28" w:rsidRDefault="00E10D28" w:rsidP="00E10D28">
      <w:pPr>
        <w:jc w:val="right"/>
        <w:rPr>
          <w:rFonts w:ascii="Century Gothic" w:hAnsi="Century Gothic"/>
          <w:b/>
          <w:bCs/>
          <w:i/>
          <w:noProof/>
          <w:sz w:val="22"/>
          <w:szCs w:val="24"/>
        </w:rPr>
      </w:pPr>
      <w:r>
        <w:rPr>
          <w:rFonts w:ascii="Century Gothic" w:hAnsi="Century Gothic"/>
          <w:b/>
          <w:bCs/>
          <w:i/>
          <w:noProof/>
          <w:sz w:val="22"/>
          <w:szCs w:val="24"/>
        </w:rPr>
        <w:t>Dato’ Dr. Zulkifli Mohamed Hashim,</w:t>
      </w:r>
    </w:p>
    <w:p w:rsidR="00E10D28" w:rsidRDefault="00E10D28" w:rsidP="00E10D28">
      <w:pPr>
        <w:jc w:val="right"/>
        <w:rPr>
          <w:rFonts w:ascii="Century Gothic" w:hAnsi="Century Gothic"/>
          <w:b/>
          <w:bCs/>
          <w:noProof/>
          <w:sz w:val="8"/>
          <w:szCs w:val="24"/>
        </w:rPr>
      </w:pPr>
      <w:r>
        <w:rPr>
          <w:rFonts w:ascii="Century Gothic" w:hAnsi="Century Gothic"/>
          <w:b/>
          <w:bCs/>
          <w:i/>
          <w:noProof/>
          <w:sz w:val="22"/>
          <w:szCs w:val="24"/>
        </w:rPr>
        <w:t>Chairman, Local Organising Committee of 10ICI</w:t>
      </w:r>
    </w:p>
    <w:p w:rsidR="00E10D28" w:rsidRDefault="00E10D28" w:rsidP="00E10D28">
      <w:pPr>
        <w:spacing w:after="0" w:line="360" w:lineRule="auto"/>
        <w:ind w:rightChars="-11" w:right="-22"/>
        <w:rPr>
          <w:rFonts w:ascii="Century Gothic" w:hAnsi="Century Gothic"/>
          <w:bCs/>
          <w:noProof/>
          <w:sz w:val="24"/>
          <w:szCs w:val="24"/>
        </w:rPr>
      </w:pPr>
    </w:p>
    <w:p w:rsidR="00E10D28" w:rsidRPr="00DC3B51" w:rsidRDefault="00E10D28" w:rsidP="00E10D28">
      <w:pPr>
        <w:spacing w:after="0" w:line="360" w:lineRule="auto"/>
        <w:ind w:rightChars="-11" w:right="-22"/>
        <w:rPr>
          <w:rFonts w:ascii="Century Gothic" w:hAnsi="Century Gothic"/>
          <w:b/>
          <w:bCs/>
          <w:noProof/>
          <w:spacing w:val="-20"/>
          <w:sz w:val="24"/>
          <w:szCs w:val="24"/>
        </w:rPr>
      </w:pPr>
      <w:r w:rsidRPr="00DC3B51">
        <w:rPr>
          <w:rFonts w:ascii="Century Gothic" w:hAnsi="Century Gothic" w:hint="eastAsia"/>
          <w:b/>
          <w:bCs/>
          <w:noProof/>
          <w:spacing w:val="-20"/>
          <w:sz w:val="24"/>
          <w:szCs w:val="24"/>
        </w:rPr>
        <w:t xml:space="preserve">The </w:t>
      </w:r>
      <w:r w:rsidRPr="00DC3B51">
        <w:rPr>
          <w:rFonts w:ascii="Century Gothic" w:hAnsi="Century Gothic"/>
          <w:b/>
          <w:bCs/>
          <w:noProof/>
          <w:spacing w:val="-20"/>
          <w:sz w:val="24"/>
          <w:szCs w:val="24"/>
        </w:rPr>
        <w:t>10th International Conference on Isotopes (10ICI)</w:t>
      </w:r>
    </w:p>
    <w:p w:rsidR="00E10D28" w:rsidRPr="00AC2BAE" w:rsidRDefault="00E10D28" w:rsidP="00E10D28">
      <w:pPr>
        <w:spacing w:after="0" w:line="360" w:lineRule="auto"/>
        <w:ind w:rightChars="-11" w:right="-22"/>
        <w:rPr>
          <w:rFonts w:ascii="Century Gothic" w:hAnsi="Century Gothic"/>
          <w:b/>
          <w:bCs/>
          <w:noProof/>
          <w:sz w:val="24"/>
          <w:szCs w:val="24"/>
        </w:rPr>
      </w:pPr>
      <w:r w:rsidRPr="00AC2BAE">
        <w:rPr>
          <w:rFonts w:ascii="Century Gothic" w:hAnsi="Century Gothic" w:hint="eastAsia"/>
          <w:b/>
          <w:bCs/>
          <w:noProof/>
          <w:sz w:val="24"/>
          <w:szCs w:val="24"/>
        </w:rPr>
        <w:t>“</w:t>
      </w:r>
      <w:r w:rsidRPr="00AC2BAE">
        <w:rPr>
          <w:rFonts w:ascii="Century Gothic" w:hAnsi="Century Gothic"/>
          <w:b/>
          <w:bCs/>
          <w:noProof/>
          <w:sz w:val="24"/>
          <w:szCs w:val="24"/>
        </w:rPr>
        <w:t>Harnessing Isotopes for Improved Quality of Life”</w:t>
      </w:r>
    </w:p>
    <w:p w:rsidR="00E10D28" w:rsidRPr="00AC2BAE" w:rsidRDefault="00E10D28" w:rsidP="00E10D28">
      <w:pPr>
        <w:spacing w:after="0" w:line="360" w:lineRule="auto"/>
        <w:ind w:rightChars="-11" w:right="-22"/>
        <w:rPr>
          <w:rFonts w:ascii="Century Gothic" w:hAnsi="Century Gothic"/>
          <w:bCs/>
          <w:noProof/>
          <w:sz w:val="24"/>
          <w:szCs w:val="24"/>
        </w:rPr>
      </w:pPr>
      <w:r w:rsidRPr="00AC2BAE">
        <w:rPr>
          <w:rFonts w:ascii="Century Gothic" w:hAnsi="Century Gothic"/>
          <w:bCs/>
          <w:noProof/>
          <w:sz w:val="24"/>
          <w:szCs w:val="24"/>
        </w:rPr>
        <w:t>--------------------------------------------------------------------------</w:t>
      </w:r>
    </w:p>
    <w:p w:rsidR="00E10D28" w:rsidRPr="00AC2BAE" w:rsidRDefault="00E10D28" w:rsidP="00E10D28">
      <w:pPr>
        <w:spacing w:after="0" w:line="360" w:lineRule="auto"/>
        <w:ind w:rightChars="-11" w:right="-22"/>
        <w:rPr>
          <w:rFonts w:ascii="Century Gothic" w:hAnsi="Century Gothic"/>
          <w:b/>
          <w:bCs/>
          <w:noProof/>
          <w:sz w:val="24"/>
          <w:szCs w:val="24"/>
        </w:rPr>
      </w:pPr>
      <w:r w:rsidRPr="00AC2BAE">
        <w:rPr>
          <w:rFonts w:ascii="Century Gothic" w:hAnsi="Century Gothic"/>
          <w:b/>
          <w:bCs/>
          <w:noProof/>
          <w:sz w:val="24"/>
          <w:szCs w:val="24"/>
        </w:rPr>
        <w:t>Be a part of the 10ICI Conference! Join us by:</w:t>
      </w:r>
    </w:p>
    <w:p w:rsidR="00E10D28" w:rsidRPr="00323BC3" w:rsidRDefault="00E10D28" w:rsidP="00E10D28">
      <w:pPr>
        <w:spacing w:after="0" w:line="360" w:lineRule="auto"/>
        <w:ind w:rightChars="-11" w:right="-22"/>
        <w:rPr>
          <w:rFonts w:ascii="Century Gothic" w:hAnsi="Century Gothic"/>
          <w:b/>
          <w:bCs/>
          <w:noProof/>
          <w:spacing w:val="-20"/>
          <w:sz w:val="24"/>
          <w:szCs w:val="24"/>
        </w:rPr>
      </w:pPr>
      <w:r w:rsidRPr="00323BC3">
        <w:rPr>
          <w:rFonts w:ascii="Century Gothic" w:hAnsi="Century Gothic"/>
          <w:b/>
          <w:bCs/>
          <w:noProof/>
          <w:spacing w:val="-20"/>
          <w:sz w:val="24"/>
          <w:szCs w:val="24"/>
        </w:rPr>
        <w:t xml:space="preserve">1. Submitting your abstract here before 31 August 2019: </w:t>
      </w:r>
    </w:p>
    <w:p w:rsidR="00E10D28" w:rsidRPr="00AC2BAE" w:rsidRDefault="003D7807" w:rsidP="00E10D28">
      <w:pPr>
        <w:spacing w:after="0" w:line="360" w:lineRule="auto"/>
        <w:ind w:rightChars="-11" w:right="-22"/>
        <w:rPr>
          <w:rFonts w:ascii="Century Gothic" w:hAnsi="Century Gothic"/>
          <w:b/>
          <w:bCs/>
          <w:noProof/>
          <w:sz w:val="24"/>
          <w:szCs w:val="24"/>
        </w:rPr>
      </w:pPr>
      <w:hyperlink r:id="rId6" w:history="1">
        <w:r w:rsidR="00E10D28" w:rsidRPr="00AC2BAE">
          <w:rPr>
            <w:rStyle w:val="a4"/>
            <w:rFonts w:ascii="Century Gothic" w:hAnsi="Century Gothic"/>
            <w:b/>
            <w:bCs/>
            <w:noProof/>
            <w:sz w:val="24"/>
            <w:szCs w:val="24"/>
          </w:rPr>
          <w:t>http://bit.ly/10ICIAbstractSubmission</w:t>
        </w:r>
      </w:hyperlink>
    </w:p>
    <w:p w:rsidR="00E10D28" w:rsidRPr="00AC2BAE" w:rsidRDefault="00E10D28" w:rsidP="00E10D28">
      <w:pPr>
        <w:spacing w:after="0" w:line="360" w:lineRule="auto"/>
        <w:ind w:rightChars="-11" w:right="-22"/>
        <w:rPr>
          <w:rFonts w:ascii="Century Gothic" w:hAnsi="Century Gothic"/>
          <w:b/>
          <w:bCs/>
          <w:noProof/>
          <w:sz w:val="24"/>
          <w:szCs w:val="24"/>
        </w:rPr>
      </w:pPr>
      <w:r w:rsidRPr="00AC2BAE">
        <w:rPr>
          <w:rFonts w:ascii="Century Gothic" w:hAnsi="Century Gothic"/>
          <w:b/>
          <w:bCs/>
          <w:noProof/>
          <w:sz w:val="24"/>
          <w:szCs w:val="24"/>
        </w:rPr>
        <w:t xml:space="preserve">2. Registering before 15 September 2019: </w:t>
      </w:r>
      <w:hyperlink r:id="rId7" w:history="1">
        <w:r w:rsidRPr="00AC2BAE">
          <w:rPr>
            <w:rStyle w:val="a4"/>
            <w:rFonts w:ascii="Century Gothic" w:hAnsi="Century Gothic"/>
            <w:b/>
            <w:bCs/>
            <w:noProof/>
            <w:sz w:val="24"/>
            <w:szCs w:val="24"/>
          </w:rPr>
          <w:t>http://bit.ly/10ICIRegInfo</w:t>
        </w:r>
      </w:hyperlink>
    </w:p>
    <w:p w:rsidR="00E10D28" w:rsidRPr="00AC2BAE" w:rsidRDefault="00E10D28" w:rsidP="00E10D28">
      <w:pPr>
        <w:pBdr>
          <w:bottom w:val="single" w:sz="6" w:space="1" w:color="auto"/>
        </w:pBdr>
        <w:spacing w:after="0" w:line="360" w:lineRule="auto"/>
        <w:ind w:rightChars="-11" w:right="-22"/>
        <w:rPr>
          <w:rFonts w:ascii="Century Gothic" w:hAnsi="Century Gothic"/>
          <w:b/>
          <w:bCs/>
          <w:noProof/>
          <w:sz w:val="24"/>
          <w:szCs w:val="24"/>
        </w:rPr>
      </w:pPr>
      <w:r w:rsidRPr="00AC2BAE">
        <w:rPr>
          <w:rFonts w:ascii="Century Gothic" w:hAnsi="Century Gothic"/>
          <w:b/>
          <w:bCs/>
          <w:noProof/>
          <w:sz w:val="24"/>
          <w:szCs w:val="24"/>
        </w:rPr>
        <w:t xml:space="preserve">3. Becoming our </w:t>
      </w:r>
      <w:r w:rsidRPr="00AC2BAE">
        <w:rPr>
          <w:rFonts w:ascii="Century Gothic" w:hAnsi="Century Gothic" w:hint="eastAsia"/>
          <w:b/>
          <w:bCs/>
          <w:noProof/>
          <w:sz w:val="24"/>
          <w:szCs w:val="24"/>
        </w:rPr>
        <w:t>s</w:t>
      </w:r>
      <w:r w:rsidRPr="00AC2BAE">
        <w:rPr>
          <w:rFonts w:ascii="Century Gothic" w:hAnsi="Century Gothic"/>
          <w:b/>
          <w:bCs/>
          <w:noProof/>
          <w:sz w:val="24"/>
          <w:szCs w:val="24"/>
        </w:rPr>
        <w:t>ponsor or</w:t>
      </w:r>
      <w:r w:rsidRPr="00AC2BAE">
        <w:rPr>
          <w:rFonts w:ascii="Century Gothic" w:hAnsi="Century Gothic" w:hint="eastAsia"/>
          <w:b/>
          <w:bCs/>
          <w:noProof/>
          <w:sz w:val="24"/>
          <w:szCs w:val="24"/>
        </w:rPr>
        <w:t xml:space="preserve"> an</w:t>
      </w:r>
      <w:r w:rsidRPr="00AC2BAE">
        <w:rPr>
          <w:rFonts w:ascii="Century Gothic" w:hAnsi="Century Gothic"/>
          <w:b/>
          <w:bCs/>
          <w:noProof/>
          <w:sz w:val="24"/>
          <w:szCs w:val="24"/>
        </w:rPr>
        <w:t xml:space="preserve"> </w:t>
      </w:r>
      <w:r w:rsidRPr="00AC2BAE">
        <w:rPr>
          <w:rFonts w:ascii="Century Gothic" w:hAnsi="Century Gothic" w:hint="eastAsia"/>
          <w:b/>
          <w:bCs/>
          <w:noProof/>
          <w:sz w:val="24"/>
          <w:szCs w:val="24"/>
        </w:rPr>
        <w:t>e</w:t>
      </w:r>
      <w:r w:rsidRPr="00AC2BAE">
        <w:rPr>
          <w:rFonts w:ascii="Century Gothic" w:hAnsi="Century Gothic"/>
          <w:b/>
          <w:bCs/>
          <w:noProof/>
          <w:sz w:val="24"/>
          <w:szCs w:val="24"/>
        </w:rPr>
        <w:t xml:space="preserve">xhibitor. View the prospectus: </w:t>
      </w:r>
      <w:hyperlink r:id="rId8" w:history="1">
        <w:r w:rsidRPr="00AC2BAE">
          <w:rPr>
            <w:rStyle w:val="a4"/>
            <w:rFonts w:ascii="Century Gothic" w:hAnsi="Century Gothic"/>
            <w:b/>
            <w:bCs/>
            <w:noProof/>
            <w:sz w:val="24"/>
            <w:szCs w:val="24"/>
          </w:rPr>
          <w:t>http://bit.ly/10ICISPEX</w:t>
        </w:r>
      </w:hyperlink>
    </w:p>
    <w:p w:rsidR="00E10D28" w:rsidRDefault="00E10D28" w:rsidP="00E10D28">
      <w:pPr>
        <w:spacing w:after="0" w:line="360" w:lineRule="auto"/>
        <w:ind w:rightChars="-11" w:right="-22"/>
        <w:rPr>
          <w:rFonts w:ascii="Century Gothic" w:hAnsi="Century Gothic"/>
          <w:sz w:val="24"/>
          <w:szCs w:val="24"/>
        </w:rPr>
      </w:pPr>
    </w:p>
    <w:p w:rsidR="00E10D28" w:rsidRPr="00323BC3" w:rsidRDefault="00E10D28" w:rsidP="00E10D28">
      <w:pPr>
        <w:spacing w:after="0" w:line="360" w:lineRule="auto"/>
        <w:ind w:rightChars="-11" w:right="-22"/>
        <w:rPr>
          <w:rFonts w:ascii="Century Gothic" w:hAnsi="Century Gothic"/>
          <w:bCs/>
          <w:noProof/>
          <w:sz w:val="24"/>
          <w:szCs w:val="24"/>
        </w:rPr>
      </w:pPr>
      <w:r w:rsidRPr="00AC2BAE">
        <w:rPr>
          <w:rFonts w:ascii="Century Gothic" w:hAnsi="Century Gothic" w:hint="eastAsia"/>
          <w:sz w:val="24"/>
          <w:szCs w:val="24"/>
        </w:rPr>
        <w:t>I</w:t>
      </w:r>
      <w:r w:rsidRPr="00AC2BAE">
        <w:rPr>
          <w:rFonts w:ascii="Century Gothic" w:hAnsi="Century Gothic"/>
          <w:sz w:val="24"/>
          <w:szCs w:val="24"/>
        </w:rPr>
        <w:t xml:space="preserve">sotopes contribute significantly to the research, development and industrial activities in medical, environmental, agricultural and services’ spheres. </w:t>
      </w:r>
    </w:p>
    <w:p w:rsidR="00E10D28" w:rsidRPr="00AC2BAE" w:rsidRDefault="00E10D28" w:rsidP="00E10D28">
      <w:pPr>
        <w:widowControl/>
        <w:wordWrap/>
        <w:autoSpaceDE/>
        <w:autoSpaceDN/>
        <w:spacing w:line="360" w:lineRule="auto"/>
        <w:rPr>
          <w:rFonts w:ascii="Century Gothic" w:hAnsi="Century Gothic"/>
          <w:sz w:val="24"/>
          <w:szCs w:val="24"/>
        </w:rPr>
      </w:pPr>
      <w:r w:rsidRPr="00323BC3">
        <w:rPr>
          <w:rFonts w:ascii="Century Gothic" w:hAnsi="Century Gothic"/>
          <w:sz w:val="24"/>
          <w:szCs w:val="24"/>
        </w:rPr>
        <w:t>Current advanced isotopes research, development and industrial activities fabricate high-tech facilities, which then</w:t>
      </w:r>
      <w:r>
        <w:rPr>
          <w:rFonts w:ascii="Century Gothic" w:hAnsi="Century Gothic" w:hint="eastAsia"/>
          <w:sz w:val="24"/>
          <w:szCs w:val="24"/>
        </w:rPr>
        <w:t xml:space="preserve"> </w:t>
      </w:r>
      <w:r w:rsidRPr="00323BC3">
        <w:rPr>
          <w:rFonts w:ascii="Century Gothic" w:hAnsi="Century Gothic"/>
          <w:sz w:val="24"/>
          <w:szCs w:val="24"/>
        </w:rPr>
        <w:t xml:space="preserve">Isotopes contribute significantly to the research, development and industrial activities in medical, environmental, </w:t>
      </w:r>
      <w:r w:rsidRPr="00323BC3">
        <w:rPr>
          <w:rFonts w:ascii="Century Gothic" w:hAnsi="Century Gothic"/>
          <w:sz w:val="24"/>
          <w:szCs w:val="24"/>
        </w:rPr>
        <w:lastRenderedPageBreak/>
        <w:t>agricultural and services’ spheres. Current advanced isotopes research, development and industrial activities fabricate high-tech facilities, which then accommodate swift and outstandingly precise analysis leading to further interest and applications in other new fields of knowledge. This provides for huge potential in exploring further innovations and advancements through the utilization of isotopes.</w:t>
      </w:r>
      <w:r>
        <w:rPr>
          <w:rFonts w:ascii="Century Gothic" w:hAnsi="Century Gothic" w:hint="eastAsia"/>
          <w:sz w:val="24"/>
          <w:szCs w:val="24"/>
        </w:rPr>
        <w:t xml:space="preserve"> </w:t>
      </w:r>
      <w:r w:rsidRPr="00AC2BAE">
        <w:rPr>
          <w:rFonts w:ascii="Century Gothic" w:hAnsi="Century Gothic" w:hint="eastAsia"/>
          <w:sz w:val="24"/>
          <w:szCs w:val="24"/>
        </w:rPr>
        <w:t xml:space="preserve">With regard to </w:t>
      </w:r>
      <w:r w:rsidRPr="00AC2BAE">
        <w:rPr>
          <w:rFonts w:ascii="Century Gothic" w:hAnsi="Century Gothic"/>
          <w:sz w:val="24"/>
          <w:szCs w:val="24"/>
        </w:rPr>
        <w:t xml:space="preserve">tremendous opportunities, we are pleased to invite you to the </w:t>
      </w:r>
      <w:r w:rsidRPr="00AC2BAE">
        <w:rPr>
          <w:rFonts w:ascii="Century Gothic" w:hAnsi="Century Gothic"/>
          <w:b/>
          <w:sz w:val="24"/>
          <w:szCs w:val="24"/>
        </w:rPr>
        <w:t>10</w:t>
      </w:r>
      <w:r w:rsidRPr="00AC2BAE">
        <w:rPr>
          <w:rFonts w:ascii="Century Gothic" w:hAnsi="Century Gothic" w:hint="eastAsia"/>
          <w:b/>
          <w:sz w:val="24"/>
          <w:szCs w:val="24"/>
          <w:vertAlign w:val="superscript"/>
        </w:rPr>
        <w:t>th</w:t>
      </w:r>
      <w:r w:rsidRPr="00AC2BAE">
        <w:rPr>
          <w:rFonts w:ascii="Century Gothic" w:hAnsi="Century Gothic" w:hint="eastAsia"/>
          <w:b/>
          <w:sz w:val="24"/>
          <w:szCs w:val="24"/>
        </w:rPr>
        <w:t xml:space="preserve"> </w:t>
      </w:r>
      <w:r w:rsidRPr="00AC2BAE">
        <w:rPr>
          <w:rFonts w:ascii="Century Gothic" w:hAnsi="Century Gothic"/>
          <w:b/>
          <w:sz w:val="24"/>
          <w:szCs w:val="24"/>
        </w:rPr>
        <w:t>International Conference on Isotopes (10ICI)</w:t>
      </w:r>
      <w:r w:rsidRPr="00AC2BAE">
        <w:rPr>
          <w:rFonts w:ascii="Century Gothic" w:hAnsi="Century Gothic"/>
          <w:sz w:val="24"/>
          <w:szCs w:val="24"/>
        </w:rPr>
        <w:t xml:space="preserve"> in Kuala Lumpur Convention Centre (KLCC), Malaysia, on the 3</w:t>
      </w:r>
      <w:r w:rsidRPr="00AC2BAE">
        <w:rPr>
          <w:rFonts w:ascii="Century Gothic" w:hAnsi="Century Gothic"/>
          <w:sz w:val="24"/>
          <w:szCs w:val="24"/>
          <w:vertAlign w:val="superscript"/>
        </w:rPr>
        <w:t>rd</w:t>
      </w:r>
      <w:r w:rsidRPr="00AC2BAE">
        <w:rPr>
          <w:rFonts w:ascii="Century Gothic" w:hAnsi="Century Gothic" w:hint="eastAsia"/>
          <w:sz w:val="24"/>
          <w:szCs w:val="24"/>
        </w:rPr>
        <w:t xml:space="preserve"> </w:t>
      </w:r>
      <w:r w:rsidRPr="00AC2BAE">
        <w:rPr>
          <w:rFonts w:ascii="Century Gothic" w:hAnsi="Century Gothic"/>
          <w:sz w:val="24"/>
          <w:szCs w:val="24"/>
        </w:rPr>
        <w:t>to 7</w:t>
      </w:r>
      <w:r w:rsidRPr="00AC2BAE">
        <w:rPr>
          <w:rFonts w:ascii="Century Gothic" w:hAnsi="Century Gothic" w:hint="eastAsia"/>
          <w:sz w:val="24"/>
          <w:szCs w:val="24"/>
          <w:vertAlign w:val="superscript"/>
        </w:rPr>
        <w:t>th</w:t>
      </w:r>
      <w:r w:rsidRPr="00AC2BAE">
        <w:rPr>
          <w:rFonts w:ascii="Century Gothic" w:hAnsi="Century Gothic"/>
          <w:sz w:val="24"/>
          <w:szCs w:val="24"/>
        </w:rPr>
        <w:t xml:space="preserve"> February 2020. </w:t>
      </w:r>
      <w:r w:rsidRPr="00AC2BAE">
        <w:rPr>
          <w:rFonts w:ascii="Century Gothic" w:hAnsi="Century Gothic" w:hint="eastAsia"/>
          <w:sz w:val="24"/>
          <w:szCs w:val="24"/>
        </w:rPr>
        <w:t>It has been c</w:t>
      </w:r>
      <w:r w:rsidRPr="00AC2BAE">
        <w:rPr>
          <w:rFonts w:ascii="Century Gothic" w:hAnsi="Century Gothic"/>
          <w:sz w:val="24"/>
          <w:szCs w:val="24"/>
        </w:rPr>
        <w:t>o-organized by</w:t>
      </w:r>
      <w:r w:rsidRPr="00AC2BAE">
        <w:rPr>
          <w:rFonts w:ascii="Century Gothic" w:hAnsi="Century Gothic" w:hint="eastAsia"/>
          <w:sz w:val="24"/>
          <w:szCs w:val="24"/>
        </w:rPr>
        <w:t xml:space="preserve"> the</w:t>
      </w:r>
      <w:r w:rsidRPr="00AC2BAE">
        <w:rPr>
          <w:rFonts w:ascii="Century Gothic" w:hAnsi="Century Gothic"/>
          <w:sz w:val="24"/>
          <w:szCs w:val="24"/>
        </w:rPr>
        <w:t xml:space="preserve"> World Council on Isotopes (WCI) and Malaysian Radiation Protection Association (MARPA)</w:t>
      </w:r>
      <w:r w:rsidRPr="00AC2BAE">
        <w:rPr>
          <w:rFonts w:ascii="Century Gothic" w:hAnsi="Century Gothic" w:hint="eastAsia"/>
          <w:sz w:val="24"/>
          <w:szCs w:val="24"/>
        </w:rPr>
        <w:t>.</w:t>
      </w:r>
      <w:r w:rsidRPr="00AC2BAE">
        <w:rPr>
          <w:rFonts w:ascii="Century Gothic" w:hAnsi="Century Gothic"/>
          <w:sz w:val="24"/>
          <w:szCs w:val="24"/>
        </w:rPr>
        <w:t xml:space="preserve"> </w:t>
      </w:r>
      <w:r w:rsidRPr="00AC2BAE">
        <w:rPr>
          <w:rFonts w:ascii="Century Gothic" w:hAnsi="Century Gothic" w:hint="eastAsia"/>
          <w:sz w:val="24"/>
          <w:szCs w:val="24"/>
        </w:rPr>
        <w:t>T</w:t>
      </w:r>
      <w:r w:rsidRPr="00AC2BAE">
        <w:rPr>
          <w:rFonts w:ascii="Century Gothic" w:hAnsi="Century Gothic"/>
          <w:sz w:val="24"/>
          <w:szCs w:val="24"/>
        </w:rPr>
        <w:t xml:space="preserve">he </w:t>
      </w:r>
      <w:r w:rsidRPr="00AC2BAE">
        <w:rPr>
          <w:rFonts w:ascii="Century Gothic" w:hAnsi="Century Gothic" w:hint="eastAsia"/>
          <w:sz w:val="24"/>
          <w:szCs w:val="24"/>
        </w:rPr>
        <w:t>c</w:t>
      </w:r>
      <w:r w:rsidRPr="00AC2BAE">
        <w:rPr>
          <w:rFonts w:ascii="Century Gothic" w:hAnsi="Century Gothic"/>
          <w:sz w:val="24"/>
          <w:szCs w:val="24"/>
        </w:rPr>
        <w:t>onference is supported by the Malaysian Nuclear Agency, Universiti Kebangsaan Malaysia (UKM), various Malaysian Ministries i.e. Ministry of Energy, Science, Technology, Environment and Climate Change (MESTECC), Ministry of Health (MOH), Ministry of Economic Affairs (MEA), Ministry of Tourism, Arts and Culture (MOTAC) and Malaysia Convention and Exhibition Bureau (MyCEB).</w:t>
      </w:r>
      <w:r w:rsidRPr="00AC2BAE">
        <w:rPr>
          <w:rFonts w:ascii="Century Gothic" w:hAnsi="Century Gothic" w:hint="eastAsia"/>
          <w:sz w:val="24"/>
          <w:szCs w:val="24"/>
        </w:rPr>
        <w:t xml:space="preserve"> </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sz w:val="24"/>
          <w:szCs w:val="24"/>
        </w:rPr>
        <w:t>Themed “Harnessing Isotopes for Improved Quality of Life”,</w:t>
      </w:r>
      <w:r w:rsidRPr="00AC2BAE">
        <w:rPr>
          <w:rFonts w:ascii="Century Gothic" w:hAnsi="Century Gothic" w:hint="eastAsia"/>
          <w:sz w:val="24"/>
          <w:szCs w:val="24"/>
        </w:rPr>
        <w:t xml:space="preserve"> the </w:t>
      </w:r>
      <w:r w:rsidRPr="00AC2BAE">
        <w:rPr>
          <w:rFonts w:ascii="Century Gothic" w:hAnsi="Century Gothic"/>
          <w:sz w:val="24"/>
          <w:szCs w:val="24"/>
        </w:rPr>
        <w:t xml:space="preserve">10ICI will provide participants with invaluable chances to discuss state-of-the art isotope technology for a better quality of life through the advancement and application of isotopes in medicine, </w:t>
      </w:r>
      <w:r w:rsidRPr="00AC2BAE">
        <w:rPr>
          <w:rFonts w:ascii="Century Gothic" w:hAnsi="Century Gothic" w:hint="eastAsia"/>
          <w:sz w:val="24"/>
          <w:szCs w:val="24"/>
        </w:rPr>
        <w:t xml:space="preserve">the </w:t>
      </w:r>
      <w:r w:rsidRPr="00AC2BAE">
        <w:rPr>
          <w:rFonts w:ascii="Century Gothic" w:hAnsi="Century Gothic"/>
          <w:sz w:val="24"/>
          <w:szCs w:val="24"/>
        </w:rPr>
        <w:t xml:space="preserve">environment, industry and agriculture. The </w:t>
      </w:r>
      <w:r w:rsidRPr="00AC2BAE">
        <w:rPr>
          <w:rFonts w:ascii="Century Gothic" w:hAnsi="Century Gothic" w:hint="eastAsia"/>
          <w:sz w:val="24"/>
          <w:szCs w:val="24"/>
        </w:rPr>
        <w:t>c</w:t>
      </w:r>
      <w:r w:rsidRPr="00AC2BAE">
        <w:rPr>
          <w:rFonts w:ascii="Century Gothic" w:hAnsi="Century Gothic"/>
          <w:sz w:val="24"/>
          <w:szCs w:val="24"/>
        </w:rPr>
        <w:t>onference’</w:t>
      </w:r>
      <w:r w:rsidRPr="00AC2BAE">
        <w:rPr>
          <w:rFonts w:ascii="Century Gothic" w:hAnsi="Century Gothic" w:hint="eastAsia"/>
          <w:sz w:val="24"/>
          <w:szCs w:val="24"/>
        </w:rPr>
        <w:t>s</w:t>
      </w:r>
      <w:r w:rsidRPr="00AC2BAE">
        <w:rPr>
          <w:rFonts w:ascii="Century Gothic" w:hAnsi="Century Gothic"/>
          <w:sz w:val="24"/>
          <w:szCs w:val="24"/>
        </w:rPr>
        <w:t xml:space="preserve"> key topics and areas </w:t>
      </w:r>
      <w:r w:rsidRPr="00AC2BAE">
        <w:rPr>
          <w:rFonts w:ascii="Century Gothic" w:hAnsi="Century Gothic" w:hint="eastAsia"/>
          <w:sz w:val="24"/>
          <w:szCs w:val="24"/>
        </w:rPr>
        <w:t xml:space="preserve">to be </w:t>
      </w:r>
      <w:r w:rsidRPr="00AC2BAE">
        <w:rPr>
          <w:rFonts w:ascii="Century Gothic" w:hAnsi="Century Gothic"/>
          <w:sz w:val="24"/>
          <w:szCs w:val="24"/>
        </w:rPr>
        <w:t>cover</w:t>
      </w:r>
      <w:r w:rsidRPr="00AC2BAE">
        <w:rPr>
          <w:rFonts w:ascii="Century Gothic" w:hAnsi="Century Gothic" w:hint="eastAsia"/>
          <w:sz w:val="24"/>
          <w:szCs w:val="24"/>
        </w:rPr>
        <w:t xml:space="preserve">ed include </w:t>
      </w:r>
      <w:r w:rsidRPr="00AC2BAE">
        <w:rPr>
          <w:rFonts w:ascii="Century Gothic" w:hAnsi="Century Gothic"/>
          <w:sz w:val="24"/>
          <w:szCs w:val="24"/>
        </w:rPr>
        <w:t xml:space="preserve">radiation processing, nuclear medicine, radiation oncology, industry diagnostic technologies, environmental analysis, isotope production and distribution, nuclear </w:t>
      </w:r>
      <w:r w:rsidRPr="00AC2BAE">
        <w:rPr>
          <w:rFonts w:ascii="Century Gothic" w:hAnsi="Century Gothic" w:hint="eastAsia"/>
          <w:sz w:val="24"/>
          <w:szCs w:val="24"/>
        </w:rPr>
        <w:t xml:space="preserve">elements </w:t>
      </w:r>
      <w:r w:rsidRPr="00AC2BAE">
        <w:rPr>
          <w:rFonts w:ascii="Century Gothic" w:hAnsi="Century Gothic"/>
          <w:sz w:val="24"/>
          <w:szCs w:val="24"/>
        </w:rPr>
        <w:t>in agriculture, radiation protection, nuclear safety, security</w:t>
      </w:r>
      <w:r w:rsidRPr="00AC2BAE">
        <w:rPr>
          <w:rFonts w:ascii="Century Gothic" w:hAnsi="Century Gothic" w:hint="eastAsia"/>
          <w:sz w:val="24"/>
          <w:szCs w:val="24"/>
        </w:rPr>
        <w:t>,</w:t>
      </w:r>
      <w:r w:rsidRPr="00AC2BAE">
        <w:rPr>
          <w:rFonts w:ascii="Century Gothic" w:hAnsi="Century Gothic"/>
          <w:sz w:val="24"/>
          <w:szCs w:val="24"/>
        </w:rPr>
        <w:t xml:space="preserve"> and policy.</w:t>
      </w:r>
      <w:r w:rsidRPr="00AC2BAE">
        <w:rPr>
          <w:rFonts w:ascii="Century Gothic" w:hAnsi="Century Gothic" w:hint="eastAsia"/>
          <w:sz w:val="24"/>
          <w:szCs w:val="24"/>
        </w:rPr>
        <w:t xml:space="preserve"> </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What to Expect at the Conference</w:t>
      </w:r>
      <w:r w:rsidRPr="00AC2BAE">
        <w:rPr>
          <w:rFonts w:ascii="Century Gothic" w:hAnsi="Century Gothic" w:hint="eastAsia"/>
          <w:b/>
          <w:sz w:val="24"/>
          <w:szCs w:val="24"/>
        </w:rPr>
        <w:t xml:space="preserve"> </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sz w:val="24"/>
          <w:szCs w:val="24"/>
        </w:rPr>
        <w:t>Come join us at the 10ICI Conference to view over 200 abstracts</w:t>
      </w:r>
      <w:r w:rsidRPr="00AC2BAE">
        <w:rPr>
          <w:rFonts w:ascii="Century Gothic" w:hAnsi="Century Gothic" w:hint="eastAsia"/>
          <w:sz w:val="24"/>
          <w:szCs w:val="24"/>
        </w:rPr>
        <w:t>. There are to be</w:t>
      </w:r>
      <w:r w:rsidRPr="00AC2BAE">
        <w:rPr>
          <w:rFonts w:ascii="Century Gothic" w:hAnsi="Century Gothic"/>
          <w:sz w:val="24"/>
          <w:szCs w:val="24"/>
        </w:rPr>
        <w:t xml:space="preserve"> 500 delegates and 30 companies exhibiting and sponsoring</w:t>
      </w:r>
      <w:r w:rsidRPr="00AC2BAE">
        <w:rPr>
          <w:rFonts w:ascii="Century Gothic" w:hAnsi="Century Gothic" w:hint="eastAsia"/>
          <w:sz w:val="24"/>
          <w:szCs w:val="24"/>
        </w:rPr>
        <w:t xml:space="preserve"> at</w:t>
      </w:r>
      <w:r w:rsidRPr="00AC2BAE">
        <w:rPr>
          <w:rFonts w:ascii="Century Gothic" w:hAnsi="Century Gothic"/>
          <w:sz w:val="24"/>
          <w:szCs w:val="24"/>
        </w:rPr>
        <w:t xml:space="preserve"> the </w:t>
      </w:r>
      <w:r w:rsidRPr="00AC2BAE">
        <w:rPr>
          <w:rFonts w:ascii="Century Gothic" w:hAnsi="Century Gothic" w:hint="eastAsia"/>
          <w:sz w:val="24"/>
          <w:szCs w:val="24"/>
        </w:rPr>
        <w:t>c</w:t>
      </w:r>
      <w:r w:rsidRPr="00AC2BAE">
        <w:rPr>
          <w:rFonts w:ascii="Century Gothic" w:hAnsi="Century Gothic"/>
          <w:sz w:val="24"/>
          <w:szCs w:val="24"/>
        </w:rPr>
        <w:t>onference. Do not miss out on sessions with prominent speakers that have</w:t>
      </w:r>
      <w:r w:rsidRPr="00AC2BAE">
        <w:rPr>
          <w:rFonts w:ascii="Century Gothic" w:hAnsi="Century Gothic" w:hint="eastAsia"/>
          <w:sz w:val="24"/>
          <w:szCs w:val="24"/>
        </w:rPr>
        <w:t xml:space="preserve"> been</w:t>
      </w:r>
      <w:r w:rsidRPr="00AC2BAE">
        <w:rPr>
          <w:rFonts w:ascii="Century Gothic" w:hAnsi="Century Gothic"/>
          <w:sz w:val="24"/>
          <w:szCs w:val="24"/>
        </w:rPr>
        <w:t xml:space="preserve"> confirmed to</w:t>
      </w:r>
      <w:r w:rsidRPr="00AC2BAE">
        <w:rPr>
          <w:rFonts w:ascii="Century Gothic" w:hAnsi="Century Gothic" w:hint="eastAsia"/>
          <w:sz w:val="24"/>
          <w:szCs w:val="24"/>
        </w:rPr>
        <w:t xml:space="preserve"> be</w:t>
      </w:r>
      <w:r w:rsidRPr="00AC2BAE">
        <w:rPr>
          <w:rFonts w:ascii="Century Gothic" w:hAnsi="Century Gothic"/>
          <w:sz w:val="24"/>
          <w:szCs w:val="24"/>
        </w:rPr>
        <w:t xml:space="preserve"> speak</w:t>
      </w:r>
      <w:r w:rsidRPr="00AC2BAE">
        <w:rPr>
          <w:rFonts w:ascii="Century Gothic" w:hAnsi="Century Gothic" w:hint="eastAsia"/>
          <w:sz w:val="24"/>
          <w:szCs w:val="24"/>
        </w:rPr>
        <w:t>ing</w:t>
      </w:r>
      <w:r w:rsidRPr="00AC2BAE">
        <w:rPr>
          <w:rFonts w:ascii="Century Gothic" w:hAnsi="Century Gothic"/>
          <w:sz w:val="24"/>
          <w:szCs w:val="24"/>
        </w:rPr>
        <w:t xml:space="preserve"> </w:t>
      </w:r>
      <w:r w:rsidRPr="00AC2BAE">
        <w:rPr>
          <w:rFonts w:ascii="Century Gothic" w:hAnsi="Century Gothic" w:hint="eastAsia"/>
          <w:sz w:val="24"/>
          <w:szCs w:val="24"/>
        </w:rPr>
        <w:t>at</w:t>
      </w:r>
      <w:r w:rsidRPr="00AC2BAE">
        <w:rPr>
          <w:rFonts w:ascii="Century Gothic" w:hAnsi="Century Gothic"/>
          <w:sz w:val="24"/>
          <w:szCs w:val="24"/>
        </w:rPr>
        <w:t xml:space="preserve"> 10ICI and gain the latest knowledge on </w:t>
      </w:r>
      <w:r w:rsidRPr="00AC2BAE">
        <w:rPr>
          <w:rFonts w:ascii="Century Gothic" w:hAnsi="Century Gothic"/>
          <w:sz w:val="24"/>
          <w:szCs w:val="24"/>
        </w:rPr>
        <w:lastRenderedPageBreak/>
        <w:t>advancement</w:t>
      </w:r>
      <w:r w:rsidRPr="00AC2BAE">
        <w:rPr>
          <w:rFonts w:ascii="Century Gothic" w:hAnsi="Century Gothic" w:hint="eastAsia"/>
          <w:sz w:val="24"/>
          <w:szCs w:val="24"/>
        </w:rPr>
        <w:t>s</w:t>
      </w:r>
      <w:r w:rsidRPr="00AC2BAE">
        <w:rPr>
          <w:rFonts w:ascii="Century Gothic" w:hAnsi="Century Gothic"/>
          <w:sz w:val="24"/>
          <w:szCs w:val="24"/>
        </w:rPr>
        <w:t xml:space="preserve"> </w:t>
      </w:r>
      <w:r w:rsidRPr="00AC2BAE">
        <w:rPr>
          <w:rFonts w:ascii="Century Gothic" w:hAnsi="Century Gothic" w:hint="eastAsia"/>
          <w:sz w:val="24"/>
          <w:szCs w:val="24"/>
        </w:rPr>
        <w:t>in</w:t>
      </w:r>
      <w:r w:rsidRPr="00AC2BAE">
        <w:rPr>
          <w:rFonts w:ascii="Century Gothic" w:hAnsi="Century Gothic"/>
          <w:sz w:val="24"/>
          <w:szCs w:val="24"/>
        </w:rPr>
        <w:t xml:space="preserve"> the industry</w:t>
      </w:r>
      <w:r w:rsidRPr="00AC2BAE">
        <w:rPr>
          <w:rFonts w:ascii="Century Gothic" w:hAnsi="Century Gothic" w:hint="eastAsia"/>
          <w:sz w:val="24"/>
          <w:szCs w:val="24"/>
        </w:rPr>
        <w:t>.</w:t>
      </w:r>
      <w:r w:rsidRPr="00AC2BAE">
        <w:rPr>
          <w:rFonts w:ascii="Century Gothic" w:hAnsi="Century Gothic"/>
          <w:sz w:val="24"/>
          <w:szCs w:val="24"/>
        </w:rPr>
        <w:t xml:space="preserve"> Following the </w:t>
      </w:r>
      <w:r w:rsidRPr="00AC2BAE">
        <w:rPr>
          <w:rFonts w:ascii="Century Gothic" w:hAnsi="Century Gothic" w:hint="eastAsia"/>
          <w:sz w:val="24"/>
          <w:szCs w:val="24"/>
        </w:rPr>
        <w:t>o</w:t>
      </w:r>
      <w:r w:rsidRPr="00AC2BAE">
        <w:rPr>
          <w:rFonts w:ascii="Century Gothic" w:hAnsi="Century Gothic"/>
          <w:sz w:val="24"/>
          <w:szCs w:val="24"/>
        </w:rPr>
        <w:t xml:space="preserve">pening </w:t>
      </w:r>
      <w:r w:rsidRPr="00AC2BAE">
        <w:rPr>
          <w:rFonts w:ascii="Century Gothic" w:hAnsi="Century Gothic" w:hint="eastAsia"/>
          <w:sz w:val="24"/>
          <w:szCs w:val="24"/>
        </w:rPr>
        <w:t>c</w:t>
      </w:r>
      <w:r w:rsidRPr="00AC2BAE">
        <w:rPr>
          <w:rFonts w:ascii="Century Gothic" w:hAnsi="Century Gothic"/>
          <w:sz w:val="24"/>
          <w:szCs w:val="24"/>
        </w:rPr>
        <w:t xml:space="preserve">eremony and </w:t>
      </w:r>
      <w:r w:rsidRPr="00AC2BAE">
        <w:rPr>
          <w:rFonts w:ascii="Century Gothic" w:hAnsi="Century Gothic" w:hint="eastAsia"/>
          <w:sz w:val="24"/>
          <w:szCs w:val="24"/>
        </w:rPr>
        <w:t>c</w:t>
      </w:r>
      <w:r w:rsidRPr="00AC2BAE">
        <w:rPr>
          <w:rFonts w:ascii="Century Gothic" w:hAnsi="Century Gothic"/>
          <w:sz w:val="24"/>
          <w:szCs w:val="24"/>
        </w:rPr>
        <w:t xml:space="preserve">losing </w:t>
      </w:r>
      <w:r w:rsidRPr="00AC2BAE">
        <w:rPr>
          <w:rFonts w:ascii="Century Gothic" w:hAnsi="Century Gothic" w:hint="eastAsia"/>
          <w:sz w:val="24"/>
          <w:szCs w:val="24"/>
        </w:rPr>
        <w:t>p</w:t>
      </w:r>
      <w:r w:rsidRPr="00AC2BAE">
        <w:rPr>
          <w:rFonts w:ascii="Century Gothic" w:hAnsi="Century Gothic"/>
          <w:sz w:val="24"/>
          <w:szCs w:val="24"/>
        </w:rPr>
        <w:t xml:space="preserve">lenary, you could also participate in the </w:t>
      </w:r>
      <w:r w:rsidRPr="00AC2BAE">
        <w:rPr>
          <w:rFonts w:ascii="Century Gothic" w:hAnsi="Century Gothic" w:hint="eastAsia"/>
          <w:sz w:val="24"/>
          <w:szCs w:val="24"/>
        </w:rPr>
        <w:t>t</w:t>
      </w:r>
      <w:r w:rsidRPr="00AC2BAE">
        <w:rPr>
          <w:rFonts w:ascii="Century Gothic" w:hAnsi="Century Gothic"/>
          <w:sz w:val="24"/>
          <w:szCs w:val="24"/>
        </w:rPr>
        <w:t xml:space="preserve">echnical </w:t>
      </w:r>
      <w:r w:rsidRPr="00AC2BAE">
        <w:rPr>
          <w:rFonts w:ascii="Century Gothic" w:hAnsi="Century Gothic" w:hint="eastAsia"/>
          <w:sz w:val="24"/>
          <w:szCs w:val="24"/>
        </w:rPr>
        <w:t>v</w:t>
      </w:r>
      <w:r w:rsidRPr="00AC2BAE">
        <w:rPr>
          <w:rFonts w:ascii="Century Gothic" w:hAnsi="Century Gothic"/>
          <w:sz w:val="24"/>
          <w:szCs w:val="24"/>
        </w:rPr>
        <w:t xml:space="preserve">isits specially curated for the delegates, and enjoy the </w:t>
      </w:r>
      <w:r w:rsidRPr="00AC2BAE">
        <w:rPr>
          <w:rFonts w:ascii="Century Gothic" w:hAnsi="Century Gothic" w:hint="eastAsia"/>
          <w:sz w:val="24"/>
          <w:szCs w:val="24"/>
        </w:rPr>
        <w:t>c</w:t>
      </w:r>
      <w:r w:rsidRPr="00AC2BAE">
        <w:rPr>
          <w:rFonts w:ascii="Century Gothic" w:hAnsi="Century Gothic"/>
          <w:sz w:val="24"/>
          <w:szCs w:val="24"/>
        </w:rPr>
        <w:t xml:space="preserve">onference dinner while expanding your network </w:t>
      </w:r>
      <w:r w:rsidRPr="00AC2BAE">
        <w:rPr>
          <w:rFonts w:ascii="Century Gothic" w:hAnsi="Century Gothic" w:hint="eastAsia"/>
          <w:sz w:val="24"/>
          <w:szCs w:val="24"/>
        </w:rPr>
        <w:t>of</w:t>
      </w:r>
      <w:r w:rsidRPr="00AC2BAE">
        <w:rPr>
          <w:rFonts w:ascii="Century Gothic" w:hAnsi="Century Gothic"/>
          <w:sz w:val="24"/>
          <w:szCs w:val="24"/>
        </w:rPr>
        <w:t xml:space="preserve"> peers and experts </w:t>
      </w:r>
      <w:r w:rsidRPr="00AC2BAE">
        <w:rPr>
          <w:rFonts w:ascii="Century Gothic" w:hAnsi="Century Gothic" w:hint="eastAsia"/>
          <w:sz w:val="24"/>
          <w:szCs w:val="24"/>
        </w:rPr>
        <w:t>in</w:t>
      </w:r>
      <w:r w:rsidRPr="00AC2BAE">
        <w:rPr>
          <w:rFonts w:ascii="Century Gothic" w:hAnsi="Century Gothic"/>
          <w:sz w:val="24"/>
          <w:szCs w:val="24"/>
        </w:rPr>
        <w:t xml:space="preserve"> the isotopes industry.</w:t>
      </w:r>
      <w:r w:rsidRPr="00AC2BAE">
        <w:rPr>
          <w:rFonts w:ascii="Century Gothic" w:hAnsi="Century Gothic" w:hint="eastAsia"/>
          <w:sz w:val="24"/>
          <w:szCs w:val="24"/>
        </w:rPr>
        <w:t xml:space="preserve"> </w:t>
      </w:r>
      <w:r w:rsidRPr="00AC2BAE">
        <w:rPr>
          <w:rFonts w:ascii="Century Gothic" w:hAnsi="Century Gothic"/>
          <w:sz w:val="24"/>
          <w:szCs w:val="24"/>
        </w:rPr>
        <w:t>The President of</w:t>
      </w:r>
      <w:r w:rsidRPr="00AC2BAE">
        <w:rPr>
          <w:rFonts w:ascii="Century Gothic" w:hAnsi="Century Gothic" w:hint="eastAsia"/>
          <w:sz w:val="24"/>
          <w:szCs w:val="24"/>
        </w:rPr>
        <w:t xml:space="preserve"> the</w:t>
      </w:r>
      <w:r w:rsidRPr="00AC2BAE">
        <w:rPr>
          <w:rFonts w:ascii="Century Gothic" w:hAnsi="Century Gothic"/>
          <w:sz w:val="24"/>
          <w:szCs w:val="24"/>
        </w:rPr>
        <w:t xml:space="preserve"> WCI, Dr. Nigel R. Stevenson and the 10ICI </w:t>
      </w:r>
      <w:r w:rsidRPr="00AC2BAE">
        <w:rPr>
          <w:rFonts w:ascii="Century Gothic" w:hAnsi="Century Gothic" w:hint="eastAsia"/>
          <w:sz w:val="24"/>
          <w:szCs w:val="24"/>
        </w:rPr>
        <w:t>c</w:t>
      </w:r>
      <w:r w:rsidRPr="00AC2BAE">
        <w:rPr>
          <w:rFonts w:ascii="Century Gothic" w:hAnsi="Century Gothic"/>
          <w:sz w:val="24"/>
          <w:szCs w:val="24"/>
        </w:rPr>
        <w:t xml:space="preserve">onference </w:t>
      </w:r>
      <w:r w:rsidRPr="00AC2BAE">
        <w:rPr>
          <w:rFonts w:ascii="Century Gothic" w:hAnsi="Century Gothic" w:hint="eastAsia"/>
          <w:sz w:val="24"/>
          <w:szCs w:val="24"/>
        </w:rPr>
        <w:t>c</w:t>
      </w:r>
      <w:r w:rsidRPr="00AC2BAE">
        <w:rPr>
          <w:rFonts w:ascii="Century Gothic" w:hAnsi="Century Gothic"/>
          <w:sz w:val="24"/>
          <w:szCs w:val="24"/>
        </w:rPr>
        <w:t xml:space="preserve">hairman, Dato’ Dr. Zulkifli Mohamed Hashim would like to jointly welcome participants from all over the globe to the 10ICI Conference at </w:t>
      </w:r>
      <w:r w:rsidRPr="00AC2BAE">
        <w:rPr>
          <w:rFonts w:ascii="Century Gothic" w:hAnsi="Century Gothic" w:hint="eastAsia"/>
          <w:sz w:val="24"/>
          <w:szCs w:val="24"/>
        </w:rPr>
        <w:t xml:space="preserve">the </w:t>
      </w:r>
      <w:r w:rsidRPr="00AC2BAE">
        <w:rPr>
          <w:rFonts w:ascii="Century Gothic" w:hAnsi="Century Gothic"/>
          <w:sz w:val="24"/>
          <w:szCs w:val="24"/>
        </w:rPr>
        <w:t xml:space="preserve">Kuala Lumpur Convention Centre, Malaysia. The </w:t>
      </w:r>
      <w:r w:rsidRPr="00AC2BAE">
        <w:rPr>
          <w:rFonts w:ascii="Century Gothic" w:hAnsi="Century Gothic" w:hint="eastAsia"/>
          <w:sz w:val="24"/>
          <w:szCs w:val="24"/>
        </w:rPr>
        <w:t>c</w:t>
      </w:r>
      <w:r w:rsidRPr="00AC2BAE">
        <w:rPr>
          <w:rFonts w:ascii="Century Gothic" w:hAnsi="Century Gothic"/>
          <w:sz w:val="24"/>
          <w:szCs w:val="24"/>
        </w:rPr>
        <w:t xml:space="preserve">onference organizers have </w:t>
      </w:r>
      <w:r w:rsidRPr="00AC2BAE">
        <w:rPr>
          <w:rFonts w:ascii="Century Gothic" w:hAnsi="Century Gothic" w:hint="eastAsia"/>
          <w:sz w:val="24"/>
          <w:szCs w:val="24"/>
        </w:rPr>
        <w:t xml:space="preserve">made a </w:t>
      </w:r>
      <w:r w:rsidRPr="00AC2BAE">
        <w:rPr>
          <w:rFonts w:ascii="Century Gothic" w:hAnsi="Century Gothic"/>
          <w:sz w:val="24"/>
          <w:szCs w:val="24"/>
        </w:rPr>
        <w:t xml:space="preserve">tremendous effort to </w:t>
      </w:r>
      <w:r w:rsidRPr="00AC2BAE">
        <w:rPr>
          <w:rFonts w:ascii="Century Gothic" w:hAnsi="Century Gothic" w:hint="eastAsia"/>
          <w:sz w:val="24"/>
          <w:szCs w:val="24"/>
        </w:rPr>
        <w:t xml:space="preserve">set up a </w:t>
      </w:r>
      <w:r w:rsidRPr="00AC2BAE">
        <w:rPr>
          <w:rFonts w:ascii="Century Gothic" w:hAnsi="Century Gothic"/>
          <w:sz w:val="24"/>
          <w:szCs w:val="24"/>
        </w:rPr>
        <w:t xml:space="preserve">highly acclaimed, </w:t>
      </w:r>
      <w:r w:rsidRPr="00AC2BAE">
        <w:rPr>
          <w:rFonts w:ascii="Century Gothic" w:hAnsi="Century Gothic" w:hint="eastAsia"/>
          <w:sz w:val="24"/>
          <w:szCs w:val="24"/>
        </w:rPr>
        <w:t xml:space="preserve">really </w:t>
      </w:r>
      <w:r w:rsidRPr="00AC2BAE">
        <w:rPr>
          <w:rFonts w:ascii="Century Gothic" w:hAnsi="Century Gothic"/>
          <w:sz w:val="24"/>
          <w:szCs w:val="24"/>
        </w:rPr>
        <w:t>rewarding, enjoyable, comprehensive and inspiring scientific programmes such as</w:t>
      </w:r>
      <w:r w:rsidRPr="00AC2BAE">
        <w:rPr>
          <w:rFonts w:ascii="Century Gothic" w:hAnsi="Century Gothic" w:hint="eastAsia"/>
          <w:sz w:val="24"/>
          <w:szCs w:val="24"/>
        </w:rPr>
        <w:t xml:space="preserve"> the</w:t>
      </w:r>
      <w:r w:rsidRPr="00AC2BAE">
        <w:rPr>
          <w:rFonts w:ascii="Century Gothic" w:hAnsi="Century Gothic"/>
          <w:sz w:val="24"/>
          <w:szCs w:val="24"/>
        </w:rPr>
        <w:t xml:space="preserve"> Student Conference, Continuous Education Program (CEP) and Continuous Professional Development (CPD) points programmes. The </w:t>
      </w:r>
      <w:r w:rsidRPr="00AC2BAE">
        <w:rPr>
          <w:rFonts w:ascii="Century Gothic" w:hAnsi="Century Gothic" w:hint="eastAsia"/>
          <w:sz w:val="24"/>
          <w:szCs w:val="24"/>
        </w:rPr>
        <w:t>c</w:t>
      </w:r>
      <w:r w:rsidRPr="00AC2BAE">
        <w:rPr>
          <w:rFonts w:ascii="Century Gothic" w:hAnsi="Century Gothic"/>
          <w:sz w:val="24"/>
          <w:szCs w:val="24"/>
        </w:rPr>
        <w:t xml:space="preserve">onference also </w:t>
      </w:r>
      <w:r w:rsidRPr="00AC2BAE">
        <w:rPr>
          <w:rFonts w:ascii="Century Gothic" w:hAnsi="Century Gothic" w:hint="eastAsia"/>
          <w:sz w:val="24"/>
          <w:szCs w:val="24"/>
        </w:rPr>
        <w:t>boasts</w:t>
      </w:r>
      <w:r w:rsidRPr="00AC2BAE">
        <w:rPr>
          <w:rFonts w:ascii="Century Gothic" w:hAnsi="Century Gothic"/>
          <w:sz w:val="24"/>
          <w:szCs w:val="24"/>
        </w:rPr>
        <w:t xml:space="preserve"> technical presentations, plenary talks, forum</w:t>
      </w:r>
      <w:r w:rsidRPr="00AC2BAE">
        <w:rPr>
          <w:rFonts w:ascii="Century Gothic" w:hAnsi="Century Gothic" w:hint="eastAsia"/>
          <w:sz w:val="24"/>
          <w:szCs w:val="24"/>
        </w:rPr>
        <w:t>s</w:t>
      </w:r>
      <w:r w:rsidRPr="00AC2BAE">
        <w:rPr>
          <w:rFonts w:ascii="Century Gothic" w:hAnsi="Century Gothic"/>
          <w:sz w:val="24"/>
          <w:szCs w:val="24"/>
        </w:rPr>
        <w:t>, technical exhibition</w:t>
      </w:r>
      <w:r w:rsidRPr="00AC2BAE">
        <w:rPr>
          <w:rFonts w:ascii="Century Gothic" w:hAnsi="Century Gothic" w:hint="eastAsia"/>
          <w:sz w:val="24"/>
          <w:szCs w:val="24"/>
        </w:rPr>
        <w:t>s</w:t>
      </w:r>
      <w:r w:rsidRPr="00AC2BAE">
        <w:rPr>
          <w:rFonts w:ascii="Century Gothic" w:hAnsi="Century Gothic"/>
          <w:sz w:val="24"/>
          <w:szCs w:val="24"/>
        </w:rPr>
        <w:t xml:space="preserve"> and scientific visit</w:t>
      </w:r>
      <w:r w:rsidRPr="00AC2BAE">
        <w:rPr>
          <w:rFonts w:ascii="Century Gothic" w:hAnsi="Century Gothic" w:hint="eastAsia"/>
          <w:sz w:val="24"/>
          <w:szCs w:val="24"/>
        </w:rPr>
        <w:t>s</w:t>
      </w:r>
      <w:r w:rsidRPr="00AC2BAE">
        <w:rPr>
          <w:rFonts w:ascii="Century Gothic" w:hAnsi="Century Gothic"/>
          <w:sz w:val="24"/>
          <w:szCs w:val="24"/>
        </w:rPr>
        <w:t xml:space="preserve"> </w:t>
      </w:r>
      <w:r w:rsidRPr="00AC2BAE">
        <w:rPr>
          <w:rFonts w:ascii="Century Gothic" w:hAnsi="Century Gothic" w:hint="eastAsia"/>
          <w:sz w:val="24"/>
          <w:szCs w:val="24"/>
        </w:rPr>
        <w:t>which</w:t>
      </w:r>
      <w:r w:rsidRPr="00AC2BAE">
        <w:rPr>
          <w:rFonts w:ascii="Century Gothic" w:hAnsi="Century Gothic"/>
          <w:sz w:val="24"/>
          <w:szCs w:val="24"/>
        </w:rPr>
        <w:t xml:space="preserve"> will be h</w:t>
      </w:r>
      <w:r w:rsidRPr="00AC2BAE">
        <w:rPr>
          <w:rFonts w:ascii="Century Gothic" w:hAnsi="Century Gothic" w:hint="eastAsia"/>
          <w:sz w:val="24"/>
          <w:szCs w:val="24"/>
        </w:rPr>
        <w:t>eld</w:t>
      </w:r>
      <w:r w:rsidRPr="00AC2BAE">
        <w:rPr>
          <w:rFonts w:ascii="Century Gothic" w:hAnsi="Century Gothic"/>
          <w:sz w:val="24"/>
          <w:szCs w:val="24"/>
        </w:rPr>
        <w:t xml:space="preserve"> throughout</w:t>
      </w:r>
      <w:r w:rsidRPr="00AC2BAE">
        <w:rPr>
          <w:rFonts w:ascii="Century Gothic" w:hAnsi="Century Gothic" w:hint="eastAsia"/>
          <w:sz w:val="24"/>
          <w:szCs w:val="24"/>
        </w:rPr>
        <w:t xml:space="preserve"> its duration.</w:t>
      </w:r>
      <w:r w:rsidRPr="00AC2BAE">
        <w:rPr>
          <w:rFonts w:ascii="Century Gothic" w:hAnsi="Century Gothic"/>
          <w:sz w:val="24"/>
          <w:szCs w:val="24"/>
        </w:rPr>
        <w:t xml:space="preserve"> </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Who will be attending the 10ICI?</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sz w:val="24"/>
          <w:szCs w:val="24"/>
        </w:rPr>
        <w:t xml:space="preserve">The </w:t>
      </w:r>
      <w:r w:rsidRPr="00AC2BAE">
        <w:rPr>
          <w:rFonts w:ascii="Century Gothic" w:hAnsi="Century Gothic" w:hint="eastAsia"/>
          <w:sz w:val="24"/>
          <w:szCs w:val="24"/>
        </w:rPr>
        <w:t>c</w:t>
      </w:r>
      <w:r w:rsidRPr="00AC2BAE">
        <w:rPr>
          <w:rFonts w:ascii="Century Gothic" w:hAnsi="Century Gothic"/>
          <w:sz w:val="24"/>
          <w:szCs w:val="24"/>
        </w:rPr>
        <w:t>onference has traditionally attracted over 500 delegates from different scopes of work including national and international scientists, engineers, physicists, radio</w:t>
      </w:r>
      <w:r w:rsidRPr="00AC2BAE">
        <w:rPr>
          <w:rFonts w:ascii="Century Gothic" w:hAnsi="Century Gothic" w:hint="eastAsia"/>
          <w:sz w:val="24"/>
          <w:szCs w:val="24"/>
        </w:rPr>
        <w:t xml:space="preserve"> </w:t>
      </w:r>
      <w:r w:rsidRPr="00AC2BAE">
        <w:rPr>
          <w:rFonts w:ascii="Century Gothic" w:hAnsi="Century Gothic"/>
          <w:sz w:val="24"/>
          <w:szCs w:val="24"/>
        </w:rPr>
        <w:t>chemists, physicians and leaders from business, industry and governments to exchange and share cutting-edge research and advanced state-of-</w:t>
      </w:r>
      <w:r w:rsidRPr="00AC2BAE">
        <w:rPr>
          <w:rFonts w:ascii="Century Gothic" w:hAnsi="Century Gothic" w:hint="eastAsia"/>
          <w:sz w:val="24"/>
          <w:szCs w:val="24"/>
        </w:rPr>
        <w:t xml:space="preserve">the-art </w:t>
      </w:r>
      <w:r w:rsidRPr="00AC2BAE">
        <w:rPr>
          <w:rFonts w:ascii="Century Gothic" w:hAnsi="Century Gothic"/>
          <w:sz w:val="24"/>
          <w:szCs w:val="24"/>
        </w:rPr>
        <w:t>practice</w:t>
      </w:r>
      <w:r w:rsidRPr="00AC2BAE">
        <w:rPr>
          <w:rFonts w:ascii="Century Gothic" w:hAnsi="Century Gothic" w:hint="eastAsia"/>
          <w:sz w:val="24"/>
          <w:szCs w:val="24"/>
        </w:rPr>
        <w:t xml:space="preserve">s. </w:t>
      </w:r>
      <w:r w:rsidRPr="00AC2BAE">
        <w:rPr>
          <w:rFonts w:ascii="Century Gothic" w:hAnsi="Century Gothic"/>
          <w:sz w:val="24"/>
          <w:szCs w:val="24"/>
        </w:rPr>
        <w:t>It is timely to have th</w:t>
      </w:r>
      <w:r w:rsidRPr="00AC2BAE">
        <w:rPr>
          <w:rFonts w:ascii="Century Gothic" w:hAnsi="Century Gothic" w:hint="eastAsia"/>
          <w:sz w:val="24"/>
          <w:szCs w:val="24"/>
        </w:rPr>
        <w:t>e</w:t>
      </w:r>
      <w:r w:rsidRPr="00AC2BAE">
        <w:rPr>
          <w:rFonts w:ascii="Century Gothic" w:hAnsi="Century Gothic"/>
          <w:sz w:val="24"/>
          <w:szCs w:val="24"/>
        </w:rPr>
        <w:t xml:space="preserve"> 10ICI </w:t>
      </w:r>
      <w:r w:rsidRPr="00AC2BAE">
        <w:rPr>
          <w:rFonts w:ascii="Century Gothic" w:hAnsi="Century Gothic" w:hint="eastAsia"/>
          <w:sz w:val="24"/>
          <w:szCs w:val="24"/>
        </w:rPr>
        <w:t>c</w:t>
      </w:r>
      <w:r w:rsidRPr="00AC2BAE">
        <w:rPr>
          <w:rFonts w:ascii="Century Gothic" w:hAnsi="Century Gothic"/>
          <w:sz w:val="24"/>
          <w:szCs w:val="24"/>
        </w:rPr>
        <w:t xml:space="preserve">onference to assess current developments and recent innovations by introducing new ideas and future trends. The </w:t>
      </w:r>
      <w:r w:rsidRPr="00AC2BAE">
        <w:rPr>
          <w:rFonts w:ascii="Century Gothic" w:hAnsi="Century Gothic" w:hint="eastAsia"/>
          <w:sz w:val="24"/>
          <w:szCs w:val="24"/>
        </w:rPr>
        <w:t>c</w:t>
      </w:r>
      <w:r w:rsidRPr="00AC2BAE">
        <w:rPr>
          <w:rFonts w:ascii="Century Gothic" w:hAnsi="Century Gothic"/>
          <w:sz w:val="24"/>
          <w:szCs w:val="24"/>
        </w:rPr>
        <w:t xml:space="preserve">onference is an excellent platform </w:t>
      </w:r>
      <w:r w:rsidRPr="00AC2BAE">
        <w:rPr>
          <w:rFonts w:ascii="Century Gothic" w:hAnsi="Century Gothic" w:hint="eastAsia"/>
          <w:sz w:val="24"/>
          <w:szCs w:val="24"/>
        </w:rPr>
        <w:t>for</w:t>
      </w:r>
      <w:r w:rsidRPr="00AC2BAE">
        <w:rPr>
          <w:rFonts w:ascii="Century Gothic" w:hAnsi="Century Gothic"/>
          <w:sz w:val="24"/>
          <w:szCs w:val="24"/>
        </w:rPr>
        <w:t xml:space="preserve"> engaging with industry experts, academic speakers, radio</w:t>
      </w:r>
      <w:r w:rsidRPr="00AC2BAE">
        <w:rPr>
          <w:rFonts w:ascii="Century Gothic" w:hAnsi="Century Gothic" w:hint="eastAsia"/>
          <w:sz w:val="24"/>
          <w:szCs w:val="24"/>
        </w:rPr>
        <w:t xml:space="preserve"> </w:t>
      </w:r>
      <w:r w:rsidRPr="00AC2BAE">
        <w:rPr>
          <w:rFonts w:ascii="Century Gothic" w:hAnsi="Century Gothic"/>
          <w:sz w:val="24"/>
          <w:szCs w:val="24"/>
        </w:rPr>
        <w:t>chemists, companies and decision-makers</w:t>
      </w:r>
      <w:r w:rsidRPr="00AC2BAE">
        <w:rPr>
          <w:rFonts w:ascii="Century Gothic" w:hAnsi="Century Gothic" w:hint="eastAsia"/>
          <w:sz w:val="24"/>
          <w:szCs w:val="24"/>
        </w:rPr>
        <w:t xml:space="preserve"> while</w:t>
      </w:r>
      <w:r w:rsidRPr="00AC2BAE">
        <w:rPr>
          <w:rFonts w:ascii="Century Gothic" w:hAnsi="Century Gothic"/>
          <w:sz w:val="24"/>
          <w:szCs w:val="24"/>
        </w:rPr>
        <w:t xml:space="preserve"> interacting and defining novel prospects in isotope business. Instances of novel radioisotopes and nuclear technology approaches and applications such as medical systems development and industrial insights will gain the latest technological advantages.</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Interested </w:t>
      </w:r>
      <w:r w:rsidRPr="00AC2BAE">
        <w:rPr>
          <w:rFonts w:ascii="Century Gothic" w:hAnsi="Century Gothic" w:hint="eastAsia"/>
          <w:b/>
          <w:sz w:val="24"/>
          <w:szCs w:val="24"/>
        </w:rPr>
        <w:t>in</w:t>
      </w:r>
      <w:r w:rsidRPr="00AC2BAE">
        <w:rPr>
          <w:rFonts w:ascii="Century Gothic" w:hAnsi="Century Gothic"/>
          <w:b/>
          <w:sz w:val="24"/>
          <w:szCs w:val="24"/>
        </w:rPr>
        <w:t xml:space="preserve"> Sponsor</w:t>
      </w:r>
      <w:r w:rsidRPr="00AC2BAE">
        <w:rPr>
          <w:rFonts w:ascii="Century Gothic" w:hAnsi="Century Gothic" w:hint="eastAsia"/>
          <w:b/>
          <w:sz w:val="24"/>
          <w:szCs w:val="24"/>
        </w:rPr>
        <w:t>ing</w:t>
      </w:r>
      <w:r w:rsidRPr="00AC2BAE">
        <w:rPr>
          <w:rFonts w:ascii="Century Gothic" w:hAnsi="Century Gothic"/>
          <w:b/>
          <w:sz w:val="24"/>
          <w:szCs w:val="24"/>
        </w:rPr>
        <w:t xml:space="preserve"> and Exhibit</w:t>
      </w:r>
      <w:r w:rsidRPr="00AC2BAE">
        <w:rPr>
          <w:rFonts w:ascii="Century Gothic" w:hAnsi="Century Gothic" w:hint="eastAsia"/>
          <w:b/>
          <w:sz w:val="24"/>
          <w:szCs w:val="24"/>
        </w:rPr>
        <w:t>ing</w:t>
      </w:r>
      <w:r w:rsidRPr="00AC2BAE">
        <w:rPr>
          <w:rFonts w:ascii="Century Gothic" w:hAnsi="Century Gothic"/>
          <w:b/>
          <w:sz w:val="24"/>
          <w:szCs w:val="24"/>
        </w:rPr>
        <w:t xml:space="preserve"> at the 10ICI?</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sz w:val="24"/>
          <w:szCs w:val="24"/>
        </w:rPr>
        <w:lastRenderedPageBreak/>
        <w:t xml:space="preserve">The industry advances provide an abundance of opportunities to delve into partnerships and collaborations for future expansion and progress </w:t>
      </w:r>
      <w:r w:rsidRPr="00AC2BAE">
        <w:rPr>
          <w:rFonts w:ascii="Century Gothic" w:hAnsi="Century Gothic" w:hint="eastAsia"/>
          <w:sz w:val="24"/>
          <w:szCs w:val="24"/>
        </w:rPr>
        <w:t>in</w:t>
      </w:r>
      <w:r w:rsidRPr="00AC2BAE">
        <w:rPr>
          <w:rFonts w:ascii="Century Gothic" w:hAnsi="Century Gothic"/>
          <w:sz w:val="24"/>
          <w:szCs w:val="24"/>
        </w:rPr>
        <w:t xml:space="preserve"> the isotope field. The 10ICI will be </w:t>
      </w:r>
      <w:r w:rsidRPr="00AC2BAE">
        <w:rPr>
          <w:rFonts w:ascii="Century Gothic" w:hAnsi="Century Gothic" w:hint="eastAsia"/>
          <w:sz w:val="24"/>
          <w:szCs w:val="24"/>
        </w:rPr>
        <w:t>a great</w:t>
      </w:r>
      <w:r w:rsidRPr="00AC2BAE">
        <w:rPr>
          <w:rFonts w:ascii="Century Gothic" w:hAnsi="Century Gothic"/>
          <w:sz w:val="24"/>
          <w:szCs w:val="24"/>
        </w:rPr>
        <w:t xml:space="preserve"> platform to </w:t>
      </w:r>
      <w:r w:rsidRPr="00AC2BAE">
        <w:rPr>
          <w:rFonts w:ascii="Century Gothic" w:hAnsi="Century Gothic" w:hint="eastAsia"/>
          <w:sz w:val="24"/>
          <w:szCs w:val="24"/>
        </w:rPr>
        <w:t>forge</w:t>
      </w:r>
      <w:r w:rsidRPr="00AC2BAE">
        <w:rPr>
          <w:rFonts w:ascii="Century Gothic" w:hAnsi="Century Gothic"/>
          <w:sz w:val="24"/>
          <w:szCs w:val="24"/>
        </w:rPr>
        <w:t xml:space="preserve"> connections by extending your reach beyond borders and maximizing your exposure.</w:t>
      </w:r>
      <w:r w:rsidRPr="00AC2BAE">
        <w:rPr>
          <w:rFonts w:ascii="Century Gothic" w:hAnsi="Century Gothic" w:hint="eastAsia"/>
          <w:sz w:val="24"/>
          <w:szCs w:val="24"/>
        </w:rPr>
        <w:t xml:space="preserve"> </w:t>
      </w:r>
      <w:r w:rsidRPr="00AC2BAE">
        <w:rPr>
          <w:rFonts w:ascii="Century Gothic" w:hAnsi="Century Gothic"/>
          <w:sz w:val="24"/>
          <w:szCs w:val="24"/>
        </w:rPr>
        <w:t xml:space="preserve">10ICI is expected to welcome over 30 companies. </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sz w:val="24"/>
          <w:szCs w:val="24"/>
        </w:rPr>
        <w:t xml:space="preserve">To </w:t>
      </w:r>
      <w:r w:rsidRPr="00AC2BAE">
        <w:rPr>
          <w:rFonts w:ascii="Century Gothic" w:hAnsi="Century Gothic" w:hint="eastAsia"/>
          <w:sz w:val="24"/>
          <w:szCs w:val="24"/>
        </w:rPr>
        <w:t xml:space="preserve">further </w:t>
      </w:r>
      <w:r w:rsidRPr="00AC2BAE">
        <w:rPr>
          <w:rFonts w:ascii="Century Gothic" w:hAnsi="Century Gothic"/>
          <w:sz w:val="24"/>
          <w:szCs w:val="24"/>
        </w:rPr>
        <w:t>understand what is</w:t>
      </w:r>
      <w:r w:rsidRPr="00AC2BAE">
        <w:rPr>
          <w:rFonts w:ascii="Century Gothic" w:hAnsi="Century Gothic" w:hint="eastAsia"/>
          <w:sz w:val="24"/>
          <w:szCs w:val="24"/>
        </w:rPr>
        <w:t xml:space="preserve"> to be</w:t>
      </w:r>
      <w:r w:rsidRPr="00AC2BAE">
        <w:rPr>
          <w:rFonts w:ascii="Century Gothic" w:hAnsi="Century Gothic"/>
          <w:sz w:val="24"/>
          <w:szCs w:val="24"/>
        </w:rPr>
        <w:t xml:space="preserve"> curated for 10ICI sponsors and exhibitors, </w:t>
      </w:r>
      <w:r w:rsidRPr="00AC2BAE">
        <w:rPr>
          <w:rFonts w:ascii="Century Gothic" w:hAnsi="Century Gothic" w:hint="eastAsia"/>
          <w:sz w:val="24"/>
          <w:szCs w:val="24"/>
        </w:rPr>
        <w:t xml:space="preserve">please </w:t>
      </w:r>
      <w:r w:rsidRPr="00AC2BAE">
        <w:rPr>
          <w:rFonts w:ascii="Century Gothic" w:hAnsi="Century Gothic"/>
          <w:sz w:val="24"/>
          <w:szCs w:val="24"/>
        </w:rPr>
        <w:t xml:space="preserve">view the Sponsorship &amp; Exhibition Prospectus here: </w:t>
      </w:r>
      <w:hyperlink r:id="rId9" w:history="1">
        <w:r w:rsidRPr="00AC2BAE">
          <w:rPr>
            <w:rStyle w:val="a4"/>
            <w:rFonts w:ascii="Century Gothic" w:hAnsi="Century Gothic"/>
            <w:sz w:val="24"/>
            <w:szCs w:val="24"/>
          </w:rPr>
          <w:t>http://bit.ly/10ICISPEX</w:t>
        </w:r>
      </w:hyperlink>
      <w:r w:rsidRPr="00AC2BAE">
        <w:rPr>
          <w:rFonts w:ascii="Century Gothic" w:hAnsi="Century Gothic"/>
          <w:sz w:val="24"/>
          <w:szCs w:val="24"/>
        </w:rPr>
        <w:t xml:space="preserve">. Alternatively, contact the 10ICI Sponsorship team at </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sz w:val="24"/>
          <w:szCs w:val="24"/>
        </w:rPr>
        <w:t xml:space="preserve">secretariat@10ici.org. </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Key important dates of the </w:t>
      </w:r>
      <w:r w:rsidRPr="00AC2BAE">
        <w:rPr>
          <w:rFonts w:ascii="Century Gothic" w:hAnsi="Century Gothic" w:hint="eastAsia"/>
          <w:b/>
          <w:sz w:val="24"/>
          <w:szCs w:val="24"/>
        </w:rPr>
        <w:t>c</w:t>
      </w:r>
      <w:r w:rsidRPr="00AC2BAE">
        <w:rPr>
          <w:rFonts w:ascii="Century Gothic" w:hAnsi="Century Gothic"/>
          <w:b/>
          <w:sz w:val="24"/>
          <w:szCs w:val="24"/>
        </w:rPr>
        <w:t>onference include</w:t>
      </w:r>
      <w:r w:rsidRPr="00AC2BAE">
        <w:rPr>
          <w:rFonts w:ascii="Century Gothic" w:hAnsi="Century Gothic" w:hint="eastAsia"/>
          <w:b/>
          <w:sz w:val="24"/>
          <w:szCs w:val="24"/>
        </w:rPr>
        <w:t xml:space="preserve"> the</w:t>
      </w:r>
      <w:r w:rsidRPr="00AC2BAE">
        <w:rPr>
          <w:rFonts w:ascii="Century Gothic" w:hAnsi="Century Gothic"/>
          <w:b/>
          <w:sz w:val="24"/>
          <w:szCs w:val="24"/>
        </w:rPr>
        <w:t>:</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hint="eastAsia"/>
          <w:sz w:val="24"/>
          <w:szCs w:val="24"/>
        </w:rPr>
        <w:t>•</w:t>
      </w:r>
      <w:r w:rsidRPr="00AC2BAE">
        <w:rPr>
          <w:rFonts w:ascii="Century Gothic" w:hAnsi="Century Gothic"/>
          <w:sz w:val="24"/>
          <w:szCs w:val="24"/>
        </w:rPr>
        <w:t xml:space="preserve"> Extended Abstract Submission Deadline : 31 August 2019</w:t>
      </w:r>
    </w:p>
    <w:p w:rsidR="00E10D28" w:rsidRPr="00AC2BAE" w:rsidRDefault="00E10D28" w:rsidP="00E10D28">
      <w:pPr>
        <w:widowControl/>
        <w:wordWrap/>
        <w:autoSpaceDE/>
        <w:autoSpaceDN/>
        <w:spacing w:line="360" w:lineRule="auto"/>
        <w:rPr>
          <w:rFonts w:ascii="Century Gothic" w:hAnsi="Century Gothic"/>
          <w:sz w:val="24"/>
          <w:szCs w:val="24"/>
        </w:rPr>
      </w:pPr>
      <w:r w:rsidRPr="00AC2BAE">
        <w:rPr>
          <w:rFonts w:ascii="Century Gothic" w:hAnsi="Century Gothic" w:hint="eastAsia"/>
          <w:sz w:val="24"/>
          <w:szCs w:val="24"/>
        </w:rPr>
        <w:t>•</w:t>
      </w:r>
      <w:r w:rsidRPr="00AC2BAE">
        <w:rPr>
          <w:rFonts w:ascii="Century Gothic" w:hAnsi="Century Gothic"/>
          <w:sz w:val="24"/>
          <w:szCs w:val="24"/>
        </w:rPr>
        <w:t xml:space="preserve"> Extended Early Bird Registration Deadline : 15 September 2019</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Be a part of the 10ICI Conference! Join us by:</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1. Submitting your abstract here before 31 August 2019: </w:t>
      </w:r>
    </w:p>
    <w:p w:rsidR="00E10D28" w:rsidRPr="00AC2BAE" w:rsidRDefault="003D7807" w:rsidP="00E10D28">
      <w:pPr>
        <w:widowControl/>
        <w:wordWrap/>
        <w:autoSpaceDE/>
        <w:autoSpaceDN/>
        <w:spacing w:line="360" w:lineRule="auto"/>
        <w:rPr>
          <w:rFonts w:ascii="Century Gothic" w:hAnsi="Century Gothic"/>
          <w:b/>
          <w:sz w:val="24"/>
          <w:szCs w:val="24"/>
        </w:rPr>
      </w:pPr>
      <w:hyperlink r:id="rId10" w:history="1">
        <w:r w:rsidR="00E10D28" w:rsidRPr="00AC2BAE">
          <w:rPr>
            <w:rStyle w:val="a4"/>
            <w:rFonts w:ascii="Century Gothic" w:hAnsi="Century Gothic"/>
            <w:b/>
            <w:sz w:val="24"/>
            <w:szCs w:val="24"/>
          </w:rPr>
          <w:t>http://bit.ly/10ICIAbstractSubmission</w:t>
        </w:r>
      </w:hyperlink>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2. Registering before 15 September 2019: </w:t>
      </w:r>
      <w:hyperlink r:id="rId11" w:history="1">
        <w:r w:rsidRPr="00AC2BAE">
          <w:rPr>
            <w:rStyle w:val="a4"/>
            <w:rFonts w:ascii="Century Gothic" w:hAnsi="Century Gothic"/>
            <w:b/>
            <w:sz w:val="24"/>
            <w:szCs w:val="24"/>
          </w:rPr>
          <w:t>http://bit.ly/10ICIRegInfo</w:t>
        </w:r>
      </w:hyperlink>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3. Becoming our </w:t>
      </w:r>
      <w:r w:rsidRPr="00AC2BAE">
        <w:rPr>
          <w:rFonts w:ascii="Century Gothic" w:hAnsi="Century Gothic" w:hint="eastAsia"/>
          <w:b/>
          <w:sz w:val="24"/>
          <w:szCs w:val="24"/>
        </w:rPr>
        <w:t>s</w:t>
      </w:r>
      <w:r w:rsidRPr="00AC2BAE">
        <w:rPr>
          <w:rFonts w:ascii="Century Gothic" w:hAnsi="Century Gothic"/>
          <w:b/>
          <w:sz w:val="24"/>
          <w:szCs w:val="24"/>
        </w:rPr>
        <w:t xml:space="preserve">ponsor or </w:t>
      </w:r>
      <w:r w:rsidRPr="00AC2BAE">
        <w:rPr>
          <w:rFonts w:ascii="Century Gothic" w:hAnsi="Century Gothic" w:hint="eastAsia"/>
          <w:b/>
          <w:sz w:val="24"/>
          <w:szCs w:val="24"/>
        </w:rPr>
        <w:t>an e</w:t>
      </w:r>
      <w:r w:rsidRPr="00AC2BAE">
        <w:rPr>
          <w:rFonts w:ascii="Century Gothic" w:hAnsi="Century Gothic"/>
          <w:b/>
          <w:sz w:val="24"/>
          <w:szCs w:val="24"/>
        </w:rPr>
        <w:t>xhibitor. View the prospectus</w:t>
      </w:r>
      <w:r w:rsidRPr="00AC2BAE">
        <w:rPr>
          <w:rFonts w:ascii="Century Gothic" w:hAnsi="Century Gothic" w:hint="eastAsia"/>
          <w:b/>
          <w:sz w:val="24"/>
          <w:szCs w:val="24"/>
        </w:rPr>
        <w:t xml:space="preserve"> at</w:t>
      </w:r>
      <w:r w:rsidRPr="00AC2BAE">
        <w:rPr>
          <w:rFonts w:ascii="Century Gothic" w:hAnsi="Century Gothic"/>
          <w:b/>
          <w:sz w:val="24"/>
          <w:szCs w:val="24"/>
        </w:rPr>
        <w:t xml:space="preserve">: </w:t>
      </w:r>
      <w:hyperlink r:id="rId12" w:history="1">
        <w:r w:rsidRPr="00AC2BAE">
          <w:rPr>
            <w:rStyle w:val="a4"/>
            <w:rFonts w:ascii="Century Gothic" w:hAnsi="Century Gothic"/>
            <w:b/>
            <w:sz w:val="24"/>
            <w:szCs w:val="24"/>
          </w:rPr>
          <w:t>http://bit.ly/10ICISPEX</w:t>
        </w:r>
      </w:hyperlink>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For more further enquiries, please contact the 10ICI Conference Secretariat c/o MCI </w:t>
      </w:r>
    </w:p>
    <w:p w:rsidR="00E10D28" w:rsidRPr="00AC2BAE" w:rsidRDefault="00E10D28" w:rsidP="00E10D28">
      <w:pPr>
        <w:widowControl/>
        <w:wordWrap/>
        <w:autoSpaceDE/>
        <w:autoSpaceDN/>
        <w:spacing w:line="360" w:lineRule="auto"/>
        <w:rPr>
          <w:rFonts w:ascii="Century Gothic" w:hAnsi="Century Gothic"/>
          <w:b/>
          <w:sz w:val="24"/>
          <w:szCs w:val="24"/>
        </w:rPr>
      </w:pPr>
      <w:r w:rsidRPr="00AC2BAE">
        <w:rPr>
          <w:rFonts w:ascii="Century Gothic" w:hAnsi="Century Gothic"/>
          <w:b/>
          <w:sz w:val="24"/>
          <w:szCs w:val="24"/>
        </w:rPr>
        <w:t xml:space="preserve">Management Malaysia Sdn Bhd via </w:t>
      </w:r>
      <w:hyperlink r:id="rId13" w:history="1">
        <w:r w:rsidRPr="00AC2BAE">
          <w:rPr>
            <w:rStyle w:val="a4"/>
            <w:rFonts w:ascii="Century Gothic" w:hAnsi="Century Gothic"/>
            <w:b/>
            <w:sz w:val="24"/>
            <w:szCs w:val="24"/>
          </w:rPr>
          <w:t>info@10ici.org</w:t>
        </w:r>
      </w:hyperlink>
      <w:r w:rsidRPr="00AC2BAE">
        <w:rPr>
          <w:rFonts w:ascii="Century Gothic" w:hAnsi="Century Gothic"/>
          <w:b/>
          <w:sz w:val="24"/>
          <w:szCs w:val="24"/>
        </w:rPr>
        <w:t xml:space="preserve"> or call at +603 2162 0566.</w:t>
      </w:r>
    </w:p>
    <w:p w:rsidR="00952FF3" w:rsidRPr="00E10D28" w:rsidRDefault="00952FF3"/>
    <w:sectPr w:rsidR="00952FF3" w:rsidRPr="00E10D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28"/>
    <w:rsid w:val="003D7807"/>
    <w:rsid w:val="00952FF3"/>
    <w:rsid w:val="00E10D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2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E10D28"/>
    <w:rPr>
      <w:color w:val="0000FF"/>
      <w:u w:val="single"/>
    </w:rPr>
  </w:style>
  <w:style w:type="paragraph" w:customStyle="1" w:styleId="a5">
    <w:name w:val="바탕글"/>
    <w:basedOn w:val="a"/>
    <w:rsid w:val="00E10D28"/>
    <w:pPr>
      <w:spacing w:after="0" w:line="384" w:lineRule="auto"/>
      <w:textAlignment w:val="baseline"/>
    </w:pPr>
    <w:rPr>
      <w:rFonts w:ascii="굴림" w:eastAsia="굴림" w:hAnsi="굴림" w:cs="굴림"/>
      <w:color w:val="000000"/>
      <w:kern w:val="0"/>
      <w:szCs w:val="20"/>
    </w:rPr>
  </w:style>
  <w:style w:type="paragraph" w:styleId="a6">
    <w:name w:val="Balloon Text"/>
    <w:basedOn w:val="a"/>
    <w:link w:val="Char"/>
    <w:uiPriority w:val="99"/>
    <w:semiHidden/>
    <w:unhideWhenUsed/>
    <w:rsid w:val="00E10D2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10D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2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E10D28"/>
    <w:rPr>
      <w:color w:val="0000FF"/>
      <w:u w:val="single"/>
    </w:rPr>
  </w:style>
  <w:style w:type="paragraph" w:customStyle="1" w:styleId="a5">
    <w:name w:val="바탕글"/>
    <w:basedOn w:val="a"/>
    <w:rsid w:val="00E10D28"/>
    <w:pPr>
      <w:spacing w:after="0" w:line="384" w:lineRule="auto"/>
      <w:textAlignment w:val="baseline"/>
    </w:pPr>
    <w:rPr>
      <w:rFonts w:ascii="굴림" w:eastAsia="굴림" w:hAnsi="굴림" w:cs="굴림"/>
      <w:color w:val="000000"/>
      <w:kern w:val="0"/>
      <w:szCs w:val="20"/>
    </w:rPr>
  </w:style>
  <w:style w:type="paragraph" w:styleId="a6">
    <w:name w:val="Balloon Text"/>
    <w:basedOn w:val="a"/>
    <w:link w:val="Char"/>
    <w:uiPriority w:val="99"/>
    <w:semiHidden/>
    <w:unhideWhenUsed/>
    <w:rsid w:val="00E10D2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10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0ICISPEX" TargetMode="External"/><Relationship Id="rId13" Type="http://schemas.openxmlformats.org/officeDocument/2006/relationships/hyperlink" Target="file:///D:\19.05.03-\02%20&#45684;&#49828;&#47112;&#53552;\2019\2019.9\info@10ici.org" TargetMode="External"/><Relationship Id="rId3" Type="http://schemas.openxmlformats.org/officeDocument/2006/relationships/settings" Target="settings.xml"/><Relationship Id="rId7" Type="http://schemas.openxmlformats.org/officeDocument/2006/relationships/hyperlink" Target="http://bit.ly/10ICIRegInfo" TargetMode="External"/><Relationship Id="rId12" Type="http://schemas.openxmlformats.org/officeDocument/2006/relationships/hyperlink" Target="http://bit.ly/10ICISP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10ICIAbstractSubmission" TargetMode="External"/><Relationship Id="rId11" Type="http://schemas.openxmlformats.org/officeDocument/2006/relationships/hyperlink" Target="http://bit.ly/10ICIRegInf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it.ly/10ICIAbstractSubmission" TargetMode="External"/><Relationship Id="rId4" Type="http://schemas.openxmlformats.org/officeDocument/2006/relationships/webSettings" Target="webSettings.xml"/><Relationship Id="rId9" Type="http://schemas.openxmlformats.org/officeDocument/2006/relationships/hyperlink" Target="http://bit.ly/10ICISPE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USER</cp:lastModifiedBy>
  <cp:revision>2</cp:revision>
  <dcterms:created xsi:type="dcterms:W3CDTF">2020-03-12T03:00:00Z</dcterms:created>
  <dcterms:modified xsi:type="dcterms:W3CDTF">2020-03-12T03:00:00Z</dcterms:modified>
</cp:coreProperties>
</file>